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93D16" w14:paraId="7F4A777F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93D76" w14:textId="77777777" w:rsidR="00CC0CD0" w:rsidRPr="00022708" w:rsidRDefault="009C09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022708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2577C843" w14:textId="77777777" w:rsidR="00CC0CD0" w:rsidRPr="00022708" w:rsidRDefault="00EF39D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46506743"/>
                <w:placeholder>
                  <w:docPart w:val="DefaultPlaceholder_1081868574"/>
                </w:placeholder>
              </w:sdtPr>
              <w:sdtEndPr/>
              <w:sdtContent>
                <w:r w:rsidR="009646DA" w:rsidRPr="0002270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022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056113704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2747350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646DA" w:rsidRPr="0002270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66D73613" w14:textId="77777777" w:rsidR="00CC0CD0" w:rsidRPr="00022708" w:rsidRDefault="009C09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Iktatószám: </w:t>
      </w:r>
    </w:p>
    <w:p w14:paraId="69426951" w14:textId="77777777" w:rsidR="00CC0CD0" w:rsidRPr="00022708" w:rsidRDefault="009C09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022708">
        <w:rPr>
          <w:rFonts w:ascii="Times New Roman" w:hAnsi="Times New Roman"/>
          <w:sz w:val="24"/>
          <w:szCs w:val="24"/>
        </w:rPr>
        <w:t xml:space="preserve">: </w:t>
      </w:r>
      <w:r w:rsidR="00922216" w:rsidRPr="00022708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022708">
        <w:rPr>
          <w:rFonts w:ascii="Times New Roman" w:hAnsi="Times New Roman"/>
          <w:sz w:val="24"/>
          <w:szCs w:val="24"/>
        </w:rPr>
        <w:t>.</w:t>
      </w:r>
    </w:p>
    <w:p w14:paraId="33CF3047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7BE431" w14:textId="77777777" w:rsidR="00CC0CD0" w:rsidRPr="00022708" w:rsidRDefault="009C09A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81143821"/>
          <w:placeholder>
            <w:docPart w:val="09465EA07CA14BBCA4EF98D21F6085B9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Előterjesztve:</w:t>
          </w:r>
        </w:sdtContent>
      </w:sdt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73867392"/>
          <w:placeholder>
            <w:docPart w:val="DefaultPlaceholder_1081868574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 w:rsidRPr="00022708">
        <w:rPr>
          <w:rFonts w:ascii="Times New Roman" w:hAnsi="Times New Roman"/>
          <w:sz w:val="24"/>
          <w:szCs w:val="24"/>
        </w:rPr>
        <w:t xml:space="preserve">     </w:t>
      </w:r>
    </w:p>
    <w:p w14:paraId="61EE01D1" w14:textId="77777777" w:rsidR="00EE791E" w:rsidRPr="00022708" w:rsidRDefault="009C09A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   </w:t>
      </w:r>
      <w:r w:rsidR="00EE2CF1" w:rsidRPr="00022708">
        <w:rPr>
          <w:rFonts w:ascii="Times New Roman" w:hAnsi="Times New Roman"/>
          <w:sz w:val="24"/>
          <w:szCs w:val="24"/>
        </w:rPr>
        <w:t xml:space="preserve"> </w:t>
      </w:r>
      <w:r w:rsidRPr="00022708">
        <w:rPr>
          <w:rFonts w:ascii="Times New Roman" w:hAnsi="Times New Roman"/>
          <w:sz w:val="24"/>
          <w:szCs w:val="24"/>
        </w:rPr>
        <w:t xml:space="preserve">  </w:t>
      </w:r>
    </w:p>
    <w:p w14:paraId="02C89CDA" w14:textId="77777777" w:rsidR="00CC0CD0" w:rsidRPr="00022708" w:rsidRDefault="009C09A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    </w:t>
      </w:r>
    </w:p>
    <w:p w14:paraId="6535F637" w14:textId="77777777" w:rsidR="00CC0CD0" w:rsidRPr="00022708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62337D76" w14:textId="77777777" w:rsidR="00741CEA" w:rsidRPr="00022708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6C6114C5" w14:textId="77777777" w:rsidR="00870760" w:rsidRPr="00022708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66C1E6" w14:textId="77777777" w:rsidR="00CC0CD0" w:rsidRPr="00022708" w:rsidRDefault="009C09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708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82989F7" w14:textId="77777777" w:rsidR="00CC0CD0" w:rsidRPr="00022708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9EBAC5" w14:textId="77777777" w:rsidR="00CC0CD0" w:rsidRPr="00022708" w:rsidRDefault="009C09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708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YEAR}}"/>
          <w:tag w:val="{{sord.mapKeys.YEAR}}"/>
          <w:id w:val="1367382428"/>
          <w:placeholder>
            <w:docPart w:val="0559CCCBD7B949D7880149CE8B85B6F0"/>
          </w:placeholder>
        </w:sdtPr>
        <w:sdtEndPr/>
        <w:sdtContent>
          <w:r w:rsidR="001810BD" w:rsidRPr="00022708">
            <w:rPr>
              <w:rFonts w:ascii="Times New Roman" w:hAnsi="Times New Roman"/>
              <w:b/>
              <w:sz w:val="28"/>
            </w:rPr>
            <w:t>202</w:t>
          </w:r>
          <w:r w:rsidR="00DC74CA" w:rsidRPr="00022708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MONTH}}"/>
          <w:tag w:val="{{sord.mapKeys.MONTH}}"/>
          <w:id w:val="1630342565"/>
          <w:placeholder>
            <w:docPart w:val="0559CCCBD7B949D7880149CE8B85B6F0"/>
          </w:placeholder>
        </w:sdtPr>
        <w:sdtEndPr/>
        <w:sdtContent>
          <w:r w:rsidR="0003221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Y}}"/>
          <w:tag w:val="{{sord.mapKeys.DAY}}"/>
          <w:id w:val="1436277379"/>
          <w:placeholder>
            <w:docPart w:val="0559CCCBD7B949D7880149CE8B85B6F0"/>
          </w:placeholder>
        </w:sdtPr>
        <w:sdtEndPr/>
        <w:sdtContent>
          <w:r w:rsidR="0003221D">
            <w:rPr>
              <w:rFonts w:ascii="Times New Roman" w:hAnsi="Times New Roman"/>
              <w:b/>
              <w:sz w:val="28"/>
            </w:rPr>
            <w:t>10</w:t>
          </w:r>
        </w:sdtContent>
      </w:sdt>
      <w:r w:rsidR="00AC5873" w:rsidRPr="00022708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TEFOL2}}"/>
          <w:tag w:val="{{sord.mapKeys.DATEFOL2}}"/>
          <w:id w:val="1740591717"/>
          <w:placeholder>
            <w:docPart w:val="24718346547644B0A365A27785F4DA1A"/>
          </w:placeholder>
        </w:sdtPr>
        <w:sdtEndPr/>
        <w:sdtContent>
          <w:r w:rsidR="00BE46FB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022708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022708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995566838"/>
          <w:placeholder>
            <w:docPart w:val="E72FE1A2FA9346F3A0C911578EB46B55"/>
          </w:placeholder>
        </w:sdtPr>
        <w:sdtEndPr/>
        <w:sdtContent>
          <w:r w:rsidRPr="00022708">
            <w:rPr>
              <w:rFonts w:ascii="Times New Roman" w:hAnsi="Times New Roman"/>
              <w:b/>
              <w:sz w:val="28"/>
            </w:rPr>
            <w:t>rend</w:t>
          </w:r>
          <w:r w:rsidR="00983987" w:rsidRPr="00022708">
            <w:rPr>
              <w:rFonts w:ascii="Times New Roman" w:hAnsi="Times New Roman"/>
              <w:b/>
              <w:sz w:val="28"/>
            </w:rPr>
            <w:t>es</w:t>
          </w:r>
        </w:sdtContent>
      </w:sdt>
      <w:r w:rsidR="00EE2CF1" w:rsidRPr="000227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22708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20700317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335603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775D99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4E8C60" w14:textId="77777777" w:rsidR="00FB3BBE" w:rsidRPr="00022708" w:rsidRDefault="00FB3B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6C17E3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93D16" w14:paraId="18263CF2" w14:textId="77777777" w:rsidTr="00CC0CD0">
        <w:trPr>
          <w:trHeight w:val="1876"/>
        </w:trPr>
        <w:tc>
          <w:tcPr>
            <w:tcW w:w="1339" w:type="dxa"/>
            <w:shd w:val="clear" w:color="auto" w:fill="auto"/>
          </w:tcPr>
          <w:p w14:paraId="5BDD5793" w14:textId="77777777" w:rsidR="00CC0CD0" w:rsidRPr="00022708" w:rsidRDefault="009C09A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70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557582C2" w14:textId="5EB6D3DA" w:rsidR="00CC0CD0" w:rsidRPr="00022708" w:rsidRDefault="00EF39D3" w:rsidP="0098398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i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efaultPlaceholder_1081868574"/>
                </w:placeholder>
              </w:sdtPr>
              <w:sdtEndPr/>
              <w:sdtContent>
                <w:r w:rsidR="00983987" w:rsidRPr="00022708">
                  <w:rPr>
                    <w:rFonts w:ascii="Times New Roman" w:hAnsi="Times New Roman"/>
                    <w:iCs/>
                    <w:color w:val="000000"/>
                    <w:sz w:val="24"/>
                    <w:szCs w:val="24"/>
                  </w:rPr>
                  <w:t>J</w:t>
                </w:r>
                <w:r w:rsidR="0003221D">
                  <w:rPr>
                    <w:rFonts w:ascii="Times New Roman" w:hAnsi="Times New Roman"/>
                    <w:iCs/>
                    <w:color w:val="000000"/>
                    <w:sz w:val="24"/>
                    <w:szCs w:val="24"/>
                  </w:rPr>
                  <w:t>avaslat ellátási szerződés megkötésével kapcsolatos döntés meghozatalára</w:t>
                </w:r>
              </w:sdtContent>
            </w:sdt>
          </w:p>
        </w:tc>
      </w:tr>
    </w:tbl>
    <w:p w14:paraId="0DFCDC0B" w14:textId="77777777" w:rsidR="00CC0CD0" w:rsidRPr="00022708" w:rsidRDefault="009C09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8925A74" w14:textId="77777777" w:rsidR="00CC0CD0" w:rsidRPr="0002270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A4E06A" w14:textId="77777777" w:rsidR="00CC0CD0" w:rsidRPr="0002270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423F44" w14:textId="77777777" w:rsidR="00CC0CD0" w:rsidRPr="0002270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81D7BD" w14:textId="77777777" w:rsidR="00CC0CD0" w:rsidRPr="00022708" w:rsidRDefault="009C09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67807755"/>
          <w:placeholder>
            <w:docPart w:val="DefaultPlaceholder_1081868574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Gyuris Gabriella</w:t>
          </w:r>
        </w:sdtContent>
      </w:sdt>
    </w:p>
    <w:p w14:paraId="2D3E44CE" w14:textId="77777777" w:rsidR="00CC0CD0" w:rsidRPr="00022708" w:rsidRDefault="009C09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ab/>
      </w:r>
      <w:proofErr w:type="gramStart"/>
      <w:r w:rsidR="0003221D">
        <w:rPr>
          <w:rFonts w:ascii="Times New Roman" w:hAnsi="Times New Roman"/>
          <w:sz w:val="24"/>
          <w:szCs w:val="24"/>
        </w:rPr>
        <w:t>főosztályvezető</w:t>
      </w:r>
      <w:proofErr w:type="gramEnd"/>
    </w:p>
    <w:p w14:paraId="48E24FD4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1D4C50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0559CD" w14:textId="77777777" w:rsidR="00CC0CD0" w:rsidRPr="00022708" w:rsidRDefault="009C09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052E4EA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24BDDF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94FE30" w14:textId="77777777"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E839AC" w14:textId="77777777" w:rsidR="00CC0CD0" w:rsidRPr="00022708" w:rsidRDefault="009C09AA" w:rsidP="000D6185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Tóth </w:t>
      </w:r>
      <w:r w:rsidR="00D81C47" w:rsidRPr="00022708">
        <w:rPr>
          <w:rFonts w:ascii="Times New Roman" w:hAnsi="Times New Roman"/>
          <w:sz w:val="24"/>
          <w:szCs w:val="24"/>
        </w:rPr>
        <w:t>János</w:t>
      </w:r>
    </w:p>
    <w:p w14:paraId="5CF96B33" w14:textId="77777777" w:rsidR="00CC0CD0" w:rsidRPr="00022708" w:rsidRDefault="009C09AA" w:rsidP="000D6185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22708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7927D22" w14:textId="77777777" w:rsidR="0001782D" w:rsidRPr="00022708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D779FC" w14:textId="77777777" w:rsidR="0001782D" w:rsidRPr="00022708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6FA352" w14:textId="77777777" w:rsidR="002A1393" w:rsidRPr="00022708" w:rsidRDefault="002A13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D9547D" w14:textId="77777777" w:rsidR="00C477CD" w:rsidRPr="00022708" w:rsidRDefault="009C09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436471092"/>
          <w:placeholder>
            <w:docPart w:val="DefaultPlaceholder_1081868574"/>
          </w:placeholder>
        </w:sdtPr>
        <w:sdtEndPr/>
        <w:sdtContent>
          <w:r w:rsidRPr="0002270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22708">
        <w:rPr>
          <w:rFonts w:ascii="Times New Roman" w:hAnsi="Times New Roman"/>
          <w:b/>
          <w:bCs/>
          <w:sz w:val="24"/>
          <w:szCs w:val="24"/>
        </w:rPr>
        <w:t>.</w:t>
      </w:r>
    </w:p>
    <w:p w14:paraId="378AEEC4" w14:textId="77777777" w:rsidR="00C477CD" w:rsidRPr="00022708" w:rsidRDefault="009C09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836693">
        <w:rPr>
          <w:rFonts w:ascii="Times New Roman" w:hAnsi="Times New Roman"/>
          <w:b/>
          <w:bCs/>
          <w:sz w:val="24"/>
          <w:szCs w:val="24"/>
        </w:rPr>
        <w:t>ok</w:t>
      </w:r>
      <w:r w:rsidRPr="000227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22708">
        <w:rPr>
          <w:rFonts w:ascii="Times New Roman" w:hAnsi="Times New Roman"/>
          <w:b/>
          <w:bCs/>
          <w:sz w:val="24"/>
          <w:szCs w:val="24"/>
        </w:rPr>
        <w:t>egyszerű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7F6A73F" w14:textId="77777777" w:rsidR="00691C62" w:rsidRDefault="00691C62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3" w:name="insertionPlace_0_0"/>
    </w:p>
    <w:p w14:paraId="7C7B181D" w14:textId="77777777" w:rsidR="00E64201" w:rsidRPr="00022708" w:rsidRDefault="00E64201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95916E2" w14:textId="77777777" w:rsidR="00374CDB" w:rsidRPr="00022708" w:rsidRDefault="009C09AA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22708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09CFA9CE" w14:textId="77777777" w:rsidR="00374CDB" w:rsidRPr="00022708" w:rsidRDefault="00374CDB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B2052B" w14:textId="77777777" w:rsidR="00A72ED4" w:rsidRDefault="009C09AA" w:rsidP="0003221D">
      <w:pPr>
        <w:jc w:val="both"/>
        <w:rPr>
          <w:rFonts w:ascii="Times New Roman" w:eastAsia="Calibri" w:hAnsi="Times New Roman"/>
          <w:sz w:val="24"/>
          <w:szCs w:val="24"/>
        </w:rPr>
      </w:pPr>
      <w:bookmarkStart w:id="4" w:name="_Hlk117497824"/>
      <w:r>
        <w:rPr>
          <w:rFonts w:ascii="Times New Roman" w:eastAsia="Calibri" w:hAnsi="Times New Roman"/>
          <w:sz w:val="24"/>
          <w:szCs w:val="24"/>
        </w:rPr>
        <w:t>A</w:t>
      </w:r>
      <w:r w:rsidRPr="0003221D">
        <w:rPr>
          <w:rFonts w:ascii="Times New Roman" w:eastAsia="Calibri" w:hAnsi="Times New Roman"/>
          <w:sz w:val="24"/>
          <w:szCs w:val="24"/>
        </w:rPr>
        <w:t xml:space="preserve"> gyermekek védelméről és a gyámügyi igazgatásról szóló 1997. évi XXXI. törvény (a továbbiakban: Gyvt.) 94. § (3)</w:t>
      </w:r>
      <w:r>
        <w:rPr>
          <w:rFonts w:ascii="Times New Roman" w:eastAsia="Calibri" w:hAnsi="Times New Roman"/>
          <w:sz w:val="24"/>
          <w:szCs w:val="24"/>
        </w:rPr>
        <w:t xml:space="preserve"> bekezdésének b) pontja szerint Budapest Főváros VII. kerület </w:t>
      </w:r>
      <w:r w:rsidR="00680AB8">
        <w:rPr>
          <w:rFonts w:ascii="Times New Roman" w:eastAsia="Calibri" w:hAnsi="Times New Roman"/>
          <w:sz w:val="24"/>
          <w:szCs w:val="24"/>
        </w:rPr>
        <w:t>E</w:t>
      </w:r>
      <w:r>
        <w:rPr>
          <w:rFonts w:ascii="Times New Roman" w:eastAsia="Calibri" w:hAnsi="Times New Roman"/>
          <w:sz w:val="24"/>
          <w:szCs w:val="24"/>
        </w:rPr>
        <w:t>rzsébetváros Önkormányzatának</w:t>
      </w:r>
      <w:r w:rsidRPr="0003221D">
        <w:rPr>
          <w:rFonts w:ascii="Times New Roman" w:eastAsia="Calibri" w:hAnsi="Times New Roman"/>
          <w:sz w:val="24"/>
          <w:szCs w:val="24"/>
        </w:rPr>
        <w:t xml:space="preserve"> feladatellátási kötelezettség</w:t>
      </w:r>
      <w:r>
        <w:rPr>
          <w:rFonts w:ascii="Times New Roman" w:eastAsia="Calibri" w:hAnsi="Times New Roman"/>
          <w:sz w:val="24"/>
          <w:szCs w:val="24"/>
        </w:rPr>
        <w:t xml:space="preserve">e a </w:t>
      </w:r>
      <w:r w:rsidRPr="0003221D">
        <w:rPr>
          <w:rFonts w:ascii="Times New Roman" w:eastAsia="Calibri" w:hAnsi="Times New Roman"/>
          <w:sz w:val="24"/>
          <w:szCs w:val="24"/>
        </w:rPr>
        <w:t>gyermek</w:t>
      </w:r>
      <w:r>
        <w:rPr>
          <w:rFonts w:ascii="Times New Roman" w:eastAsia="Calibri" w:hAnsi="Times New Roman"/>
          <w:sz w:val="24"/>
          <w:szCs w:val="24"/>
        </w:rPr>
        <w:t xml:space="preserve">ek átmeneti otthona működtetése. Önkormányzatunk ezt a feladatot </w:t>
      </w:r>
      <w:r w:rsidR="00DD14F4">
        <w:rPr>
          <w:rFonts w:ascii="Times New Roman" w:eastAsia="Calibri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</w:rPr>
        <w:t>2013. február 5. napján,</w:t>
      </w:r>
      <w:r w:rsidRPr="00A72ED4">
        <w:rPr>
          <w:rFonts w:ascii="Times New Roman" w:eastAsia="Calibri" w:hAnsi="Times New Roman"/>
          <w:sz w:val="24"/>
          <w:szCs w:val="24"/>
        </w:rPr>
        <w:t xml:space="preserve"> </w:t>
      </w:r>
      <w:r w:rsidRPr="0003221D">
        <w:rPr>
          <w:rFonts w:ascii="Times New Roman" w:eastAsia="Calibri" w:hAnsi="Times New Roman"/>
          <w:sz w:val="24"/>
          <w:szCs w:val="24"/>
        </w:rPr>
        <w:t>Budapest Főváros IX. Kerület Ferencváros Önkormányzatával</w:t>
      </w:r>
      <w:r>
        <w:rPr>
          <w:rFonts w:ascii="Times New Roman" w:eastAsia="Calibri" w:hAnsi="Times New Roman"/>
          <w:sz w:val="24"/>
          <w:szCs w:val="24"/>
        </w:rPr>
        <w:t xml:space="preserve"> határozatlan időtartamra kötött ellátási szerződés útján biztosítja.</w:t>
      </w:r>
    </w:p>
    <w:p w14:paraId="0E7D51D0" w14:textId="77777777" w:rsidR="0003221D" w:rsidRPr="00DD14F4" w:rsidRDefault="009C09AA" w:rsidP="0003221D">
      <w:pPr>
        <w:jc w:val="both"/>
        <w:rPr>
          <w:rFonts w:ascii="Times New Roman" w:eastAsia="Calibri" w:hAnsi="Times New Roman"/>
          <w:sz w:val="24"/>
          <w:szCs w:val="24"/>
        </w:rPr>
      </w:pPr>
      <w:r w:rsidRPr="0003221D">
        <w:rPr>
          <w:rFonts w:ascii="Times New Roman" w:eastAsia="Calibri" w:hAnsi="Times New Roman"/>
          <w:sz w:val="24"/>
          <w:szCs w:val="24"/>
        </w:rPr>
        <w:t>Az ellátási szerződés 2 férőhelyre került megkötésre</w:t>
      </w:r>
      <w:r w:rsidR="00D03677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D03677" w:rsidRPr="00DD14F4">
        <w:rPr>
          <w:rFonts w:ascii="Times New Roman" w:eastAsia="Calibri" w:hAnsi="Times New Roman"/>
          <w:sz w:val="24"/>
          <w:szCs w:val="24"/>
        </w:rPr>
        <w:t>(</w:t>
      </w:r>
      <w:r w:rsidR="00E11C48" w:rsidRPr="00DD14F4">
        <w:rPr>
          <w:rFonts w:ascii="Times New Roman" w:eastAsia="Calibri" w:hAnsi="Times New Roman"/>
          <w:sz w:val="24"/>
          <w:szCs w:val="24"/>
        </w:rPr>
        <w:t xml:space="preserve">Az ellátási szerződés jelen </w:t>
      </w:r>
      <w:r w:rsidR="00D03677" w:rsidRPr="00DD14F4">
        <w:rPr>
          <w:rFonts w:ascii="Times New Roman" w:eastAsia="Calibri" w:hAnsi="Times New Roman"/>
          <w:sz w:val="24"/>
          <w:szCs w:val="24"/>
        </w:rPr>
        <w:t>előterjesztés 1. melléklet</w:t>
      </w:r>
      <w:r w:rsidR="00E11C48" w:rsidRPr="00DD14F4">
        <w:rPr>
          <w:rFonts w:ascii="Times New Roman" w:eastAsia="Calibri" w:hAnsi="Times New Roman"/>
          <w:sz w:val="24"/>
          <w:szCs w:val="24"/>
        </w:rPr>
        <w:t>ét képezi.)</w:t>
      </w:r>
    </w:p>
    <w:p w14:paraId="78B85088" w14:textId="77777777" w:rsidR="0003221D" w:rsidRPr="00DD14F4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 w:rsidRPr="0003221D">
        <w:rPr>
          <w:rFonts w:ascii="Times New Roman" w:eastAsia="Calibri" w:hAnsi="Times New Roman"/>
          <w:sz w:val="24"/>
          <w:szCs w:val="24"/>
        </w:rPr>
        <w:t>Budapest Főváros Kormányhivatala (a továbbiakban: Kormányhivatal) a Belügyminisztérium gondoskodáspolitikáért felelős államtitkára megk</w:t>
      </w:r>
      <w:r w:rsidR="00DD14F4">
        <w:rPr>
          <w:rFonts w:ascii="Times New Roman" w:eastAsia="Calibri" w:hAnsi="Times New Roman"/>
          <w:sz w:val="24"/>
          <w:szCs w:val="24"/>
        </w:rPr>
        <w:t>eresésének eleget téve, a Gyvt.</w:t>
      </w:r>
      <w:r w:rsidRPr="0003221D">
        <w:rPr>
          <w:rFonts w:ascii="Times New Roman" w:eastAsia="Calibri" w:hAnsi="Times New Roman"/>
          <w:sz w:val="24"/>
          <w:szCs w:val="24"/>
        </w:rPr>
        <w:t xml:space="preserve"> 94. § (3) bekezdésének b) pontja szerinti feladatellátási kötelezettség (gyermekek átmeneti otthona működtetése) teljesítésével </w:t>
      </w:r>
      <w:r w:rsidR="00E11C48">
        <w:rPr>
          <w:rFonts w:ascii="Times New Roman" w:eastAsia="Calibri" w:hAnsi="Times New Roman"/>
          <w:sz w:val="24"/>
          <w:szCs w:val="24"/>
        </w:rPr>
        <w:t>kapcsolatban</w:t>
      </w:r>
      <w:r w:rsidR="00E11C48" w:rsidRPr="0003221D">
        <w:rPr>
          <w:rFonts w:ascii="Times New Roman" w:eastAsia="Calibri" w:hAnsi="Times New Roman"/>
          <w:sz w:val="24"/>
          <w:szCs w:val="24"/>
        </w:rPr>
        <w:t xml:space="preserve"> </w:t>
      </w:r>
      <w:r w:rsidRPr="0003221D">
        <w:rPr>
          <w:rFonts w:ascii="Times New Roman" w:eastAsia="Calibri" w:hAnsi="Times New Roman"/>
          <w:sz w:val="24"/>
          <w:szCs w:val="24"/>
        </w:rPr>
        <w:t>az alábbi</w:t>
      </w:r>
      <w:r w:rsidR="00E11C48">
        <w:rPr>
          <w:rFonts w:ascii="Times New Roman" w:eastAsia="Calibri" w:hAnsi="Times New Roman"/>
          <w:sz w:val="24"/>
          <w:szCs w:val="24"/>
        </w:rPr>
        <w:t xml:space="preserve"> bekezdésben foglalt</w:t>
      </w:r>
      <w:r w:rsidRPr="0003221D">
        <w:rPr>
          <w:rFonts w:ascii="Times New Roman" w:eastAsia="Calibri" w:hAnsi="Times New Roman"/>
          <w:sz w:val="24"/>
          <w:szCs w:val="24"/>
        </w:rPr>
        <w:t>akra hívta fel – több fővárosi kerületi önkormányzat között – Erzsébetváros</w:t>
      </w:r>
      <w:r w:rsidR="00AB6D69">
        <w:rPr>
          <w:rFonts w:ascii="Times New Roman" w:eastAsia="Calibri" w:hAnsi="Times New Roman"/>
          <w:sz w:val="24"/>
          <w:szCs w:val="24"/>
        </w:rPr>
        <w:t xml:space="preserve"> Önkormányzata</w:t>
      </w:r>
      <w:r w:rsidRPr="0003221D">
        <w:rPr>
          <w:rFonts w:ascii="Times New Roman" w:eastAsia="Calibri" w:hAnsi="Times New Roman"/>
          <w:sz w:val="24"/>
          <w:szCs w:val="24"/>
        </w:rPr>
        <w:t xml:space="preserve"> figyelmét</w:t>
      </w:r>
      <w:r w:rsidR="008B6556">
        <w:rPr>
          <w:rFonts w:ascii="Times New Roman" w:eastAsia="Calibri" w:hAnsi="Times New Roman"/>
          <w:sz w:val="24"/>
          <w:szCs w:val="24"/>
        </w:rPr>
        <w:t xml:space="preserve"> </w:t>
      </w:r>
      <w:r w:rsidR="008B6556" w:rsidRPr="00DD14F4">
        <w:rPr>
          <w:rFonts w:ascii="Times New Roman" w:eastAsia="Calibri" w:hAnsi="Times New Roman"/>
          <w:sz w:val="24"/>
          <w:szCs w:val="24"/>
        </w:rPr>
        <w:t>(</w:t>
      </w:r>
      <w:r w:rsidR="00E11C48" w:rsidRPr="00DD14F4">
        <w:rPr>
          <w:rFonts w:ascii="Times New Roman" w:eastAsia="Calibri" w:hAnsi="Times New Roman"/>
          <w:sz w:val="24"/>
          <w:szCs w:val="24"/>
        </w:rPr>
        <w:t xml:space="preserve">A </w:t>
      </w:r>
      <w:r w:rsidR="00DD14F4" w:rsidRPr="00DD14F4">
        <w:rPr>
          <w:rFonts w:ascii="Times New Roman" w:eastAsia="Calibri" w:hAnsi="Times New Roman"/>
          <w:sz w:val="24"/>
          <w:szCs w:val="24"/>
        </w:rPr>
        <w:t>Kormányhivatal levele</w:t>
      </w:r>
      <w:r w:rsidR="00E11C48" w:rsidRPr="00DD14F4">
        <w:rPr>
          <w:rFonts w:ascii="Times New Roman" w:eastAsia="Calibri" w:hAnsi="Times New Roman"/>
          <w:sz w:val="24"/>
          <w:szCs w:val="24"/>
        </w:rPr>
        <w:t xml:space="preserve"> j</w:t>
      </w:r>
      <w:r w:rsidR="001226E6" w:rsidRPr="00DD14F4">
        <w:rPr>
          <w:rFonts w:ascii="Times New Roman" w:eastAsia="Calibri" w:hAnsi="Times New Roman"/>
          <w:sz w:val="24"/>
          <w:szCs w:val="24"/>
        </w:rPr>
        <w:t>e</w:t>
      </w:r>
      <w:r w:rsidR="00E11C48" w:rsidRPr="00DD14F4">
        <w:rPr>
          <w:rFonts w:ascii="Times New Roman" w:eastAsia="Calibri" w:hAnsi="Times New Roman"/>
          <w:sz w:val="24"/>
          <w:szCs w:val="24"/>
        </w:rPr>
        <w:t xml:space="preserve">len </w:t>
      </w:r>
      <w:r w:rsidR="008B6556" w:rsidRPr="00DD14F4">
        <w:rPr>
          <w:rFonts w:ascii="Times New Roman" w:eastAsia="Calibri" w:hAnsi="Times New Roman"/>
          <w:sz w:val="24"/>
          <w:szCs w:val="24"/>
        </w:rPr>
        <w:t>e</w:t>
      </w:r>
      <w:r w:rsidR="003E0ED3" w:rsidRPr="00DD14F4">
        <w:rPr>
          <w:rFonts w:ascii="Times New Roman" w:eastAsia="Calibri" w:hAnsi="Times New Roman"/>
          <w:sz w:val="24"/>
          <w:szCs w:val="24"/>
        </w:rPr>
        <w:t>lőterjeszté</w:t>
      </w:r>
      <w:r w:rsidR="00D03677" w:rsidRPr="00DD14F4">
        <w:rPr>
          <w:rFonts w:ascii="Times New Roman" w:eastAsia="Calibri" w:hAnsi="Times New Roman"/>
          <w:sz w:val="24"/>
          <w:szCs w:val="24"/>
        </w:rPr>
        <w:t>s 2</w:t>
      </w:r>
      <w:r w:rsidR="003E0ED3" w:rsidRPr="00DD14F4">
        <w:rPr>
          <w:rFonts w:ascii="Times New Roman" w:eastAsia="Calibri" w:hAnsi="Times New Roman"/>
          <w:sz w:val="24"/>
          <w:szCs w:val="24"/>
        </w:rPr>
        <w:t>. melléklet</w:t>
      </w:r>
      <w:r w:rsidR="00DD14F4">
        <w:rPr>
          <w:rFonts w:ascii="Times New Roman" w:eastAsia="Calibri" w:hAnsi="Times New Roman"/>
          <w:sz w:val="24"/>
          <w:szCs w:val="24"/>
        </w:rPr>
        <w:t>ét képezi</w:t>
      </w:r>
      <w:r w:rsidR="003E0ED3" w:rsidRPr="00DD14F4">
        <w:rPr>
          <w:rFonts w:ascii="Times New Roman" w:eastAsia="Calibri" w:hAnsi="Times New Roman"/>
          <w:sz w:val="24"/>
          <w:szCs w:val="24"/>
        </w:rPr>
        <w:t>)</w:t>
      </w:r>
      <w:r w:rsidR="008B6556" w:rsidRPr="00DD14F4">
        <w:rPr>
          <w:rFonts w:ascii="Times New Roman" w:eastAsia="Calibri" w:hAnsi="Times New Roman"/>
          <w:sz w:val="24"/>
          <w:szCs w:val="24"/>
        </w:rPr>
        <w:t>.</w:t>
      </w:r>
    </w:p>
    <w:p w14:paraId="51F6658B" w14:textId="77777777" w:rsidR="0003221D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 w:rsidRPr="0003221D">
        <w:rPr>
          <w:rFonts w:ascii="Times New Roman" w:eastAsia="Calibri" w:hAnsi="Times New Roman"/>
          <w:sz w:val="24"/>
          <w:szCs w:val="24"/>
        </w:rPr>
        <w:t xml:space="preserve">A Gyvt. 94. § (3) bekezdésének b) pontja alapján az a fővárosi kerületi önkormányzat, amelynek területén húszezernél több állandó lakos él, gyermekek átmeneti otthonát köteles működtetni, amely a Gyvt. 50. § (3) bekezdése szerint minimum 12 fő ellátását biztosítja. A Gyvt. 96. § (1) bekezdésében foglaltakra tekintettel az önkormányzat ezen feladatellátási kötelezettségének más szervvel, személlyel kötött ellátási szerződés útján, illetve társulás keretében is eleget tehet, azonban a </w:t>
      </w:r>
      <w:proofErr w:type="gramStart"/>
      <w:r w:rsidRPr="0003221D">
        <w:rPr>
          <w:rFonts w:ascii="Times New Roman" w:eastAsia="Calibri" w:hAnsi="Times New Roman"/>
          <w:sz w:val="24"/>
          <w:szCs w:val="24"/>
        </w:rPr>
        <w:t>minimális</w:t>
      </w:r>
      <w:proofErr w:type="gramEnd"/>
      <w:r w:rsidRPr="0003221D">
        <w:rPr>
          <w:rFonts w:ascii="Times New Roman" w:eastAsia="Calibri" w:hAnsi="Times New Roman"/>
          <w:sz w:val="24"/>
          <w:szCs w:val="24"/>
        </w:rPr>
        <w:t xml:space="preserve"> ellátotti férőhelyet ebben az esetben is biztosítania kell.</w:t>
      </w:r>
    </w:p>
    <w:p w14:paraId="74A27450" w14:textId="77777777" w:rsidR="0003221D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 w:rsidRPr="0003221D">
        <w:rPr>
          <w:rFonts w:ascii="Times New Roman" w:eastAsia="Calibri" w:hAnsi="Times New Roman"/>
          <w:sz w:val="24"/>
          <w:szCs w:val="24"/>
        </w:rPr>
        <w:t>A Kormányhivatal vizsgálata során megállapításra került, hogy Erzsébetváros</w:t>
      </w:r>
      <w:r w:rsidR="00AB6D69">
        <w:rPr>
          <w:rFonts w:ascii="Times New Roman" w:eastAsia="Calibri" w:hAnsi="Times New Roman"/>
          <w:sz w:val="24"/>
          <w:szCs w:val="24"/>
        </w:rPr>
        <w:t xml:space="preserve"> Önkormányzata</w:t>
      </w:r>
      <w:r w:rsidRPr="0003221D">
        <w:rPr>
          <w:rFonts w:ascii="Times New Roman" w:eastAsia="Calibri" w:hAnsi="Times New Roman"/>
          <w:sz w:val="24"/>
          <w:szCs w:val="24"/>
        </w:rPr>
        <w:t xml:space="preserve"> a Gyvt. 94. § (3) bekezdés b) pontja szerinti feladatellátást ugyan hatályos ellátási szerződés útján biztosítja, de az nem a megfelelő létszámra </w:t>
      </w:r>
      <w:r w:rsidR="00E11C48">
        <w:rPr>
          <w:rFonts w:ascii="Times New Roman" w:eastAsia="Calibri" w:hAnsi="Times New Roman"/>
          <w:sz w:val="24"/>
          <w:szCs w:val="24"/>
        </w:rPr>
        <w:t xml:space="preserve">(12 fő) </w:t>
      </w:r>
      <w:r w:rsidRPr="0003221D">
        <w:rPr>
          <w:rFonts w:ascii="Times New Roman" w:eastAsia="Calibri" w:hAnsi="Times New Roman"/>
          <w:sz w:val="24"/>
          <w:szCs w:val="24"/>
        </w:rPr>
        <w:t>került megkötésre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175513B5" w14:textId="77777777" w:rsidR="00E11C48" w:rsidRDefault="00DD14F4" w:rsidP="00A650EC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Önkormányzatunk</w:t>
      </w:r>
      <w:r w:rsidR="009C09AA">
        <w:rPr>
          <w:rFonts w:ascii="Times New Roman" w:eastAsia="Calibri" w:hAnsi="Times New Roman"/>
          <w:sz w:val="24"/>
          <w:szCs w:val="24"/>
        </w:rPr>
        <w:t xml:space="preserve"> hasonlóan több önkormányzathoz, a </w:t>
      </w:r>
      <w:r w:rsidR="001226E6">
        <w:rPr>
          <w:rFonts w:ascii="Times New Roman" w:eastAsia="Calibri" w:hAnsi="Times New Roman"/>
          <w:sz w:val="24"/>
          <w:szCs w:val="24"/>
        </w:rPr>
        <w:t xml:space="preserve">hatályos </w:t>
      </w:r>
      <w:r w:rsidR="009C09AA">
        <w:rPr>
          <w:rFonts w:ascii="Times New Roman" w:eastAsia="Calibri" w:hAnsi="Times New Roman"/>
          <w:sz w:val="24"/>
          <w:szCs w:val="24"/>
        </w:rPr>
        <w:t>j</w:t>
      </w:r>
      <w:r w:rsidR="001226E6">
        <w:rPr>
          <w:rFonts w:ascii="Times New Roman" w:eastAsia="Calibri" w:hAnsi="Times New Roman"/>
          <w:sz w:val="24"/>
          <w:szCs w:val="24"/>
        </w:rPr>
        <w:t>ogszabályi rendelkezések jogértelmezésével érvelt amellett a Kormányhivatalnál, hogy a Gyvt. 50. § (3) bekezdése szerinti 12 férőhely abban az esetben lenne érvényes, ha saját maga működtetné a gyermekek átmeneti otthonát. A Kormányhivatal a Belügyminisztérium szakállamtitkárságának jogértelmezésére hivatkozva, kötelezően 12 férőhely biztosítására szólítja fel önkormányzatunkat.</w:t>
      </w:r>
    </w:p>
    <w:p w14:paraId="35E1B6EF" w14:textId="7CD15DB9" w:rsidR="00AB6D69" w:rsidRPr="00680AB8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t>A férőhelybővítés okán</w:t>
      </w:r>
      <w:r w:rsidR="0003221D">
        <w:rPr>
          <w:rFonts w:ascii="Times New Roman" w:eastAsia="Calibri" w:hAnsi="Times New Roman"/>
          <w:sz w:val="24"/>
          <w:szCs w:val="24"/>
        </w:rPr>
        <w:t xml:space="preserve"> kapcsolatfelvételre került sor Ferencváros Önkormányzatával</w:t>
      </w:r>
      <w:r w:rsidR="008A67E8">
        <w:rPr>
          <w:rFonts w:ascii="Times New Roman" w:eastAsia="Calibri" w:hAnsi="Times New Roman"/>
          <w:sz w:val="24"/>
          <w:szCs w:val="24"/>
        </w:rPr>
        <w:t>,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 a</w:t>
      </w:r>
      <w:r>
        <w:rPr>
          <w:rFonts w:ascii="Times New Roman" w:eastAsia="Calibri" w:hAnsi="Times New Roman"/>
          <w:sz w:val="24"/>
          <w:szCs w:val="24"/>
        </w:rPr>
        <w:t xml:space="preserve">hol 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egy </w:t>
      </w:r>
      <w:r>
        <w:rPr>
          <w:rFonts w:ascii="Times New Roman" w:eastAsia="Calibri" w:hAnsi="Times New Roman"/>
          <w:sz w:val="24"/>
          <w:szCs w:val="24"/>
        </w:rPr>
        <w:t xml:space="preserve">mindkét fél számára előnyös </w:t>
      </w:r>
      <w:r w:rsidR="0003221D" w:rsidRPr="0003221D">
        <w:rPr>
          <w:rFonts w:ascii="Times New Roman" w:eastAsia="Calibri" w:hAnsi="Times New Roman"/>
          <w:sz w:val="24"/>
          <w:szCs w:val="24"/>
        </w:rPr>
        <w:t>megál</w:t>
      </w:r>
      <w:r w:rsidR="00E10F80">
        <w:rPr>
          <w:rFonts w:ascii="Times New Roman" w:eastAsia="Calibri" w:hAnsi="Times New Roman"/>
          <w:sz w:val="24"/>
          <w:szCs w:val="24"/>
        </w:rPr>
        <w:t>lapodás lehetőségét ajánlottam</w:t>
      </w:r>
      <w:r w:rsidR="003E0ED3">
        <w:rPr>
          <w:rFonts w:ascii="Times New Roman" w:eastAsia="Calibri" w:hAnsi="Times New Roman"/>
          <w:sz w:val="24"/>
          <w:szCs w:val="24"/>
        </w:rPr>
        <w:t xml:space="preserve"> fel</w:t>
      </w:r>
      <w:r w:rsidR="0003221D">
        <w:rPr>
          <w:rFonts w:ascii="Times New Roman" w:eastAsia="Calibri" w:hAnsi="Times New Roman"/>
          <w:sz w:val="24"/>
          <w:szCs w:val="24"/>
        </w:rPr>
        <w:t>, a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mely szerint </w:t>
      </w:r>
      <w:r w:rsidR="00680AB8">
        <w:rPr>
          <w:rFonts w:ascii="Times New Roman" w:eastAsia="Calibri" w:hAnsi="Times New Roman"/>
          <w:sz w:val="24"/>
          <w:szCs w:val="24"/>
        </w:rPr>
        <w:t xml:space="preserve">az </w:t>
      </w:r>
      <w:r>
        <w:rPr>
          <w:rFonts w:ascii="Times New Roman" w:eastAsia="Calibri" w:hAnsi="Times New Roman"/>
          <w:sz w:val="24"/>
          <w:szCs w:val="24"/>
        </w:rPr>
        <w:t>Önkormányzatunk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 által fenntartott </w:t>
      </w:r>
      <w:proofErr w:type="spellStart"/>
      <w:r w:rsidR="0003221D" w:rsidRPr="0003221D">
        <w:rPr>
          <w:rFonts w:ascii="Times New Roman" w:eastAsia="Calibri" w:hAnsi="Times New Roman"/>
          <w:sz w:val="24"/>
          <w:szCs w:val="24"/>
        </w:rPr>
        <w:t>Bischitz</w:t>
      </w:r>
      <w:proofErr w:type="spellEnd"/>
      <w:r w:rsidR="0003221D" w:rsidRPr="0003221D">
        <w:rPr>
          <w:rFonts w:ascii="Times New Roman" w:eastAsia="Calibri" w:hAnsi="Times New Roman"/>
          <w:sz w:val="24"/>
          <w:szCs w:val="24"/>
        </w:rPr>
        <w:t xml:space="preserve"> Johanna Integrált Humán Szolgáltató Központ</w:t>
      </w:r>
      <w:r w:rsidR="00B4575D">
        <w:rPr>
          <w:rFonts w:ascii="Times New Roman" w:eastAsia="Calibri" w:hAnsi="Times New Roman"/>
          <w:sz w:val="24"/>
          <w:szCs w:val="24"/>
        </w:rPr>
        <w:t xml:space="preserve"> </w:t>
      </w:r>
      <w:r w:rsidR="00B4575D" w:rsidRPr="00DD14F4">
        <w:rPr>
          <w:rFonts w:ascii="Times New Roman" w:eastAsia="Calibri" w:hAnsi="Times New Roman"/>
          <w:bCs/>
          <w:sz w:val="24"/>
          <w:szCs w:val="24"/>
        </w:rPr>
        <w:t>(</w:t>
      </w:r>
      <w:r w:rsidR="00DD14F4" w:rsidRPr="00DD14F4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="00B4575D" w:rsidRPr="00DD14F4">
        <w:rPr>
          <w:rFonts w:ascii="Times New Roman" w:eastAsia="Calibri" w:hAnsi="Times New Roman"/>
          <w:bCs/>
          <w:sz w:val="24"/>
          <w:szCs w:val="24"/>
        </w:rPr>
        <w:t>továbbiakban: Humán Szolgáltató)</w:t>
      </w:r>
      <w:r w:rsidR="00B4575D" w:rsidRPr="00B4575D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680AB8">
        <w:rPr>
          <w:rFonts w:ascii="Times New Roman" w:eastAsia="Calibri" w:hAnsi="Times New Roman"/>
          <w:bCs/>
          <w:sz w:val="24"/>
          <w:szCs w:val="24"/>
        </w:rPr>
        <w:t>a</w:t>
      </w:r>
      <w:r w:rsidR="00B4575D">
        <w:rPr>
          <w:rFonts w:ascii="Times New Roman" w:eastAsia="Calibri" w:hAnsi="Times New Roman"/>
          <w:sz w:val="24"/>
          <w:szCs w:val="24"/>
        </w:rPr>
        <w:t xml:space="preserve"> 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1071 Budapest, Dózsa György út 46. szám alatti telephelyén működő </w:t>
      </w:r>
      <w:r w:rsidR="0003221D">
        <w:rPr>
          <w:rFonts w:ascii="Times New Roman" w:eastAsia="Calibri" w:hAnsi="Times New Roman"/>
          <w:sz w:val="24"/>
          <w:szCs w:val="24"/>
        </w:rPr>
        <w:t xml:space="preserve">idősek otthonában </w:t>
      </w:r>
      <w:r w:rsidR="0003221D" w:rsidRPr="0003221D">
        <w:rPr>
          <w:rFonts w:ascii="Times New Roman" w:eastAsia="Calibri" w:hAnsi="Times New Roman"/>
          <w:sz w:val="24"/>
          <w:szCs w:val="24"/>
        </w:rPr>
        <w:t>–</w:t>
      </w:r>
      <w:r w:rsidR="00B4575D">
        <w:rPr>
          <w:rFonts w:ascii="Times New Roman" w:eastAsia="Calibri" w:hAnsi="Times New Roman"/>
          <w:sz w:val="24"/>
          <w:szCs w:val="24"/>
        </w:rPr>
        <w:t xml:space="preserve"> </w:t>
      </w:r>
      <w:r w:rsidR="0003221D" w:rsidRPr="0003221D">
        <w:rPr>
          <w:rFonts w:ascii="Times New Roman" w:eastAsia="Calibri" w:hAnsi="Times New Roman"/>
          <w:sz w:val="24"/>
          <w:szCs w:val="24"/>
        </w:rPr>
        <w:t>a férőhelyek átminősítése után</w:t>
      </w:r>
      <w:r w:rsidR="0003221D">
        <w:rPr>
          <w:rFonts w:ascii="Times New Roman" w:eastAsia="Calibri" w:hAnsi="Times New Roman"/>
          <w:sz w:val="24"/>
          <w:szCs w:val="24"/>
        </w:rPr>
        <w:t xml:space="preserve"> -</w:t>
      </w:r>
      <w:r w:rsidR="00B4575D">
        <w:rPr>
          <w:rFonts w:ascii="Times New Roman" w:eastAsia="Calibri" w:hAnsi="Times New Roman"/>
          <w:sz w:val="24"/>
          <w:szCs w:val="24"/>
        </w:rPr>
        <w:t xml:space="preserve"> </w:t>
      </w:r>
      <w:r w:rsidR="0003221D" w:rsidRPr="0003221D">
        <w:rPr>
          <w:rFonts w:ascii="Times New Roman" w:eastAsia="Calibri" w:hAnsi="Times New Roman"/>
          <w:sz w:val="24"/>
          <w:szCs w:val="24"/>
        </w:rPr>
        <w:t>12 idős</w:t>
      </w:r>
      <w:r w:rsidR="0003221D">
        <w:rPr>
          <w:rFonts w:ascii="Times New Roman" w:eastAsia="Calibri" w:hAnsi="Times New Roman"/>
          <w:sz w:val="24"/>
          <w:szCs w:val="24"/>
        </w:rPr>
        <w:t>korúak gondozóháza férőhelyet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 </w:t>
      </w:r>
      <w:r w:rsidR="0003221D">
        <w:rPr>
          <w:rFonts w:ascii="Times New Roman" w:eastAsia="Calibri" w:hAnsi="Times New Roman"/>
          <w:sz w:val="24"/>
          <w:szCs w:val="24"/>
        </w:rPr>
        <w:t>kapna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 Fe</w:t>
      </w:r>
      <w:r w:rsidR="0003221D">
        <w:rPr>
          <w:rFonts w:ascii="Times New Roman" w:eastAsia="Calibri" w:hAnsi="Times New Roman"/>
          <w:sz w:val="24"/>
          <w:szCs w:val="24"/>
        </w:rPr>
        <w:t xml:space="preserve">rencváros Önkormányzata </w:t>
      </w:r>
      <w:r w:rsidR="0003221D" w:rsidRPr="0003221D">
        <w:rPr>
          <w:rFonts w:ascii="Times New Roman" w:eastAsia="Calibri" w:hAnsi="Times New Roman"/>
          <w:sz w:val="24"/>
          <w:szCs w:val="24"/>
        </w:rPr>
        <w:t>azzal, hogy a felajánlott férőhelyekért cserébe Ferencváros Önkormányzata a Ferencvárosi Szociális és Gyermekjóléti</w:t>
      </w:r>
      <w:proofErr w:type="gramEnd"/>
      <w:r w:rsidR="0003221D" w:rsidRPr="0003221D">
        <w:rPr>
          <w:rFonts w:ascii="Times New Roman" w:eastAsia="Calibri" w:hAnsi="Times New Roman"/>
          <w:sz w:val="24"/>
          <w:szCs w:val="24"/>
        </w:rPr>
        <w:t xml:space="preserve"> Intézmények Igazgatósága </w:t>
      </w:r>
      <w:r w:rsidR="0003221D" w:rsidRPr="0003221D">
        <w:rPr>
          <w:rFonts w:ascii="Times New Roman" w:eastAsia="Calibri" w:hAnsi="Times New Roman"/>
          <w:sz w:val="24"/>
          <w:szCs w:val="24"/>
        </w:rPr>
        <w:lastRenderedPageBreak/>
        <w:t>által működtetett gyermekek átmeneti otthonában 12 férőhelyet bi</w:t>
      </w:r>
      <w:r w:rsidR="008B6556">
        <w:rPr>
          <w:rFonts w:ascii="Times New Roman" w:eastAsia="Calibri" w:hAnsi="Times New Roman"/>
          <w:sz w:val="24"/>
          <w:szCs w:val="24"/>
        </w:rPr>
        <w:t>ztosít Erzsébetváros részére</w:t>
      </w:r>
      <w:r w:rsidR="0003221D" w:rsidRPr="0003221D">
        <w:rPr>
          <w:rFonts w:ascii="Times New Roman" w:eastAsia="Calibri" w:hAnsi="Times New Roman"/>
          <w:sz w:val="24"/>
          <w:szCs w:val="24"/>
        </w:rPr>
        <w:t xml:space="preserve"> </w:t>
      </w:r>
      <w:r w:rsidR="008B6556" w:rsidRPr="00680AB8">
        <w:rPr>
          <w:rFonts w:ascii="Times New Roman" w:eastAsia="Calibri" w:hAnsi="Times New Roman"/>
          <w:sz w:val="24"/>
          <w:szCs w:val="24"/>
        </w:rPr>
        <w:t>(</w:t>
      </w:r>
      <w:r w:rsidR="002118E9" w:rsidRPr="00680AB8">
        <w:rPr>
          <w:rFonts w:ascii="Times New Roman" w:eastAsia="Calibri" w:hAnsi="Times New Roman"/>
          <w:sz w:val="24"/>
          <w:szCs w:val="24"/>
        </w:rPr>
        <w:t xml:space="preserve">A </w:t>
      </w:r>
      <w:r w:rsidR="00836693" w:rsidRPr="00680AB8">
        <w:rPr>
          <w:rFonts w:ascii="Times New Roman" w:eastAsia="Calibri" w:hAnsi="Times New Roman"/>
          <w:sz w:val="24"/>
          <w:szCs w:val="24"/>
        </w:rPr>
        <w:t>Ferencváros Önkormányz</w:t>
      </w:r>
      <w:r w:rsidR="002118E9" w:rsidRPr="00680AB8">
        <w:rPr>
          <w:rFonts w:ascii="Times New Roman" w:eastAsia="Calibri" w:hAnsi="Times New Roman"/>
          <w:sz w:val="24"/>
          <w:szCs w:val="24"/>
        </w:rPr>
        <w:t>atának küldött</w:t>
      </w:r>
      <w:r w:rsidR="00836693" w:rsidRPr="00680AB8">
        <w:rPr>
          <w:rFonts w:ascii="Times New Roman" w:eastAsia="Calibri" w:hAnsi="Times New Roman"/>
          <w:sz w:val="24"/>
          <w:szCs w:val="24"/>
        </w:rPr>
        <w:t xml:space="preserve"> levél</w:t>
      </w:r>
      <w:r w:rsidR="00CB4E76" w:rsidRPr="00680AB8">
        <w:rPr>
          <w:rFonts w:ascii="Times New Roman" w:eastAsia="Calibri" w:hAnsi="Times New Roman"/>
          <w:sz w:val="24"/>
          <w:szCs w:val="24"/>
        </w:rPr>
        <w:t xml:space="preserve"> jelen</w:t>
      </w:r>
      <w:r w:rsidR="00B3033D" w:rsidRPr="00680AB8">
        <w:rPr>
          <w:rFonts w:ascii="Times New Roman" w:eastAsia="Calibri" w:hAnsi="Times New Roman"/>
          <w:sz w:val="24"/>
          <w:szCs w:val="24"/>
        </w:rPr>
        <w:t xml:space="preserve"> </w:t>
      </w:r>
      <w:r w:rsidR="008B6556" w:rsidRPr="00680AB8">
        <w:rPr>
          <w:rFonts w:ascii="Times New Roman" w:eastAsia="Calibri" w:hAnsi="Times New Roman"/>
          <w:sz w:val="24"/>
          <w:szCs w:val="24"/>
        </w:rPr>
        <w:t>előterjesztés</w:t>
      </w:r>
      <w:r w:rsidR="00D03677" w:rsidRPr="00680AB8">
        <w:rPr>
          <w:rFonts w:ascii="Times New Roman" w:eastAsia="Calibri" w:hAnsi="Times New Roman"/>
          <w:sz w:val="24"/>
          <w:szCs w:val="24"/>
        </w:rPr>
        <w:t xml:space="preserve"> 3</w:t>
      </w:r>
      <w:r w:rsidR="008B6556" w:rsidRPr="00680AB8">
        <w:rPr>
          <w:rFonts w:ascii="Times New Roman" w:eastAsia="Calibri" w:hAnsi="Times New Roman"/>
          <w:sz w:val="24"/>
          <w:szCs w:val="24"/>
        </w:rPr>
        <w:t>. melléklet</w:t>
      </w:r>
      <w:r w:rsidR="00B3033D" w:rsidRPr="00680AB8">
        <w:rPr>
          <w:rFonts w:ascii="Times New Roman" w:eastAsia="Calibri" w:hAnsi="Times New Roman"/>
          <w:sz w:val="24"/>
          <w:szCs w:val="24"/>
        </w:rPr>
        <w:t>ét képezi.</w:t>
      </w:r>
      <w:r w:rsidR="008B6556" w:rsidRPr="00680AB8">
        <w:rPr>
          <w:rFonts w:ascii="Times New Roman" w:eastAsia="Calibri" w:hAnsi="Times New Roman"/>
          <w:sz w:val="24"/>
          <w:szCs w:val="24"/>
        </w:rPr>
        <w:t>).</w:t>
      </w:r>
    </w:p>
    <w:p w14:paraId="2F33C0CC" w14:textId="774AF2E2" w:rsidR="008B6F5D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 w:rsidRPr="0003221D">
        <w:rPr>
          <w:rFonts w:ascii="Times New Roman" w:eastAsia="Calibri" w:hAnsi="Times New Roman"/>
          <w:sz w:val="24"/>
          <w:szCs w:val="24"/>
        </w:rPr>
        <w:t>A f</w:t>
      </w:r>
      <w:r w:rsidR="00AB6D69">
        <w:rPr>
          <w:rFonts w:ascii="Times New Roman" w:eastAsia="Calibri" w:hAnsi="Times New Roman"/>
          <w:sz w:val="24"/>
          <w:szCs w:val="24"/>
        </w:rPr>
        <w:t xml:space="preserve">érőhelyek betöltése esetén </w:t>
      </w:r>
      <w:r w:rsidR="00B3033D">
        <w:rPr>
          <w:rFonts w:ascii="Times New Roman" w:eastAsia="Calibri" w:hAnsi="Times New Roman"/>
          <w:sz w:val="24"/>
          <w:szCs w:val="24"/>
        </w:rPr>
        <w:t xml:space="preserve">egyik fél részére sem </w:t>
      </w:r>
      <w:r w:rsidR="00AB6D69">
        <w:rPr>
          <w:rFonts w:ascii="Times New Roman" w:eastAsia="Calibri" w:hAnsi="Times New Roman"/>
          <w:sz w:val="24"/>
          <w:szCs w:val="24"/>
        </w:rPr>
        <w:t>lenne</w:t>
      </w:r>
      <w:r w:rsidRPr="0003221D">
        <w:rPr>
          <w:rFonts w:ascii="Times New Roman" w:eastAsia="Calibri" w:hAnsi="Times New Roman"/>
          <w:sz w:val="24"/>
          <w:szCs w:val="24"/>
        </w:rPr>
        <w:t xml:space="preserve"> fizetési kötelezettség,</w:t>
      </w:r>
      <w:r w:rsidR="00B3033D">
        <w:rPr>
          <w:rFonts w:ascii="Times New Roman" w:eastAsia="Calibri" w:hAnsi="Times New Roman"/>
          <w:sz w:val="24"/>
          <w:szCs w:val="24"/>
        </w:rPr>
        <w:t xml:space="preserve"> tekintettel arra, hogy mindkét szolgáltatás önköltségi ára azonos. A betöltött férőhelyek esetén a központi normatíva pedig</w:t>
      </w:r>
      <w:r w:rsidR="00A04C29">
        <w:rPr>
          <w:rFonts w:ascii="Times New Roman" w:eastAsia="Calibri" w:hAnsi="Times New Roman"/>
          <w:sz w:val="24"/>
          <w:szCs w:val="24"/>
        </w:rPr>
        <w:t xml:space="preserve"> az ellátó intézményt illetné. Esetleges</w:t>
      </w:r>
      <w:r w:rsidRPr="0003221D">
        <w:rPr>
          <w:rFonts w:ascii="Times New Roman" w:eastAsia="Calibri" w:hAnsi="Times New Roman"/>
          <w:sz w:val="24"/>
          <w:szCs w:val="24"/>
        </w:rPr>
        <w:t xml:space="preserve"> férőhely </w:t>
      </w:r>
      <w:proofErr w:type="spellStart"/>
      <w:r w:rsidRPr="0003221D">
        <w:rPr>
          <w:rFonts w:ascii="Times New Roman" w:eastAsia="Calibri" w:hAnsi="Times New Roman"/>
          <w:sz w:val="24"/>
          <w:szCs w:val="24"/>
        </w:rPr>
        <w:t>betöltetlensége</w:t>
      </w:r>
      <w:proofErr w:type="spellEnd"/>
      <w:r w:rsidRPr="0003221D">
        <w:rPr>
          <w:rFonts w:ascii="Times New Roman" w:eastAsia="Calibri" w:hAnsi="Times New Roman"/>
          <w:sz w:val="24"/>
          <w:szCs w:val="24"/>
        </w:rPr>
        <w:t xml:space="preserve"> esetén 1 000 000 Ft/fő/év készenléti díj időarányos része kerülne megfizetésre</w:t>
      </w:r>
      <w:r w:rsidR="00A04C29">
        <w:rPr>
          <w:rFonts w:ascii="Times New Roman" w:eastAsia="Calibri" w:hAnsi="Times New Roman"/>
          <w:sz w:val="24"/>
          <w:szCs w:val="24"/>
        </w:rPr>
        <w:t>, de csak a betöltetlen időszakra, tekintettel arra, hogy betöltetlen férőhelyre központi normatívát lehívni nem lehet</w:t>
      </w:r>
      <w:r w:rsidRPr="0003221D">
        <w:rPr>
          <w:rFonts w:ascii="Times New Roman" w:eastAsia="Calibri" w:hAnsi="Times New Roman"/>
          <w:sz w:val="24"/>
          <w:szCs w:val="24"/>
        </w:rPr>
        <w:t xml:space="preserve">. </w:t>
      </w:r>
      <w:r w:rsidR="00A04C29">
        <w:rPr>
          <w:rFonts w:ascii="Times New Roman" w:eastAsia="Calibri" w:hAnsi="Times New Roman"/>
          <w:sz w:val="24"/>
          <w:szCs w:val="24"/>
        </w:rPr>
        <w:t>Mind az idős</w:t>
      </w:r>
      <w:r w:rsidR="006A65A7">
        <w:rPr>
          <w:rFonts w:ascii="Times New Roman" w:eastAsia="Calibri" w:hAnsi="Times New Roman"/>
          <w:sz w:val="24"/>
          <w:szCs w:val="24"/>
        </w:rPr>
        <w:t>korúak</w:t>
      </w:r>
      <w:r w:rsidR="00A04C29">
        <w:rPr>
          <w:rFonts w:ascii="Times New Roman" w:eastAsia="Calibri" w:hAnsi="Times New Roman"/>
          <w:sz w:val="24"/>
          <w:szCs w:val="24"/>
        </w:rPr>
        <w:t xml:space="preserve"> </w:t>
      </w:r>
      <w:r w:rsidR="00680AB8">
        <w:rPr>
          <w:rFonts w:ascii="Times New Roman" w:eastAsia="Calibri" w:hAnsi="Times New Roman"/>
          <w:sz w:val="24"/>
          <w:szCs w:val="24"/>
        </w:rPr>
        <w:t>gondozóháza</w:t>
      </w:r>
      <w:r w:rsidR="00A04C29">
        <w:rPr>
          <w:rFonts w:ascii="Times New Roman" w:eastAsia="Calibri" w:hAnsi="Times New Roman"/>
          <w:sz w:val="24"/>
          <w:szCs w:val="24"/>
        </w:rPr>
        <w:t>, min</w:t>
      </w:r>
      <w:r w:rsidR="00680AB8">
        <w:rPr>
          <w:rFonts w:ascii="Times New Roman" w:eastAsia="Calibri" w:hAnsi="Times New Roman"/>
          <w:sz w:val="24"/>
          <w:szCs w:val="24"/>
        </w:rPr>
        <w:t>d</w:t>
      </w:r>
      <w:r w:rsidR="00A04C29">
        <w:rPr>
          <w:rFonts w:ascii="Times New Roman" w:eastAsia="Calibri" w:hAnsi="Times New Roman"/>
          <w:sz w:val="24"/>
          <w:szCs w:val="24"/>
        </w:rPr>
        <w:t xml:space="preserve"> a gyermekek átmeneti otthona tekintetében a</w:t>
      </w:r>
      <w:r w:rsidRPr="0003221D">
        <w:rPr>
          <w:rFonts w:ascii="Times New Roman" w:eastAsia="Calibri" w:hAnsi="Times New Roman"/>
          <w:sz w:val="24"/>
          <w:szCs w:val="24"/>
        </w:rPr>
        <w:t>z</w:t>
      </w:r>
      <w:r w:rsidR="00A04C29">
        <w:rPr>
          <w:rFonts w:ascii="Times New Roman" w:eastAsia="Calibri" w:hAnsi="Times New Roman"/>
          <w:sz w:val="24"/>
          <w:szCs w:val="24"/>
        </w:rPr>
        <w:t xml:space="preserve"> esetlegesen betöltetlen</w:t>
      </w:r>
      <w:r w:rsidRPr="0003221D">
        <w:rPr>
          <w:rFonts w:ascii="Times New Roman" w:eastAsia="Calibri" w:hAnsi="Times New Roman"/>
          <w:sz w:val="24"/>
          <w:szCs w:val="24"/>
        </w:rPr>
        <w:t xml:space="preserve"> üres férőhely a </w:t>
      </w:r>
      <w:r w:rsidR="00A04C29">
        <w:rPr>
          <w:rFonts w:ascii="Times New Roman" w:eastAsia="Calibri" w:hAnsi="Times New Roman"/>
          <w:sz w:val="24"/>
          <w:szCs w:val="24"/>
        </w:rPr>
        <w:t>férőhelygazda</w:t>
      </w:r>
      <w:r w:rsidR="00A04C29" w:rsidRPr="0003221D">
        <w:rPr>
          <w:rFonts w:ascii="Times New Roman" w:eastAsia="Calibri" w:hAnsi="Times New Roman"/>
          <w:sz w:val="24"/>
          <w:szCs w:val="24"/>
        </w:rPr>
        <w:t xml:space="preserve"> </w:t>
      </w:r>
      <w:r w:rsidR="00680AB8">
        <w:rPr>
          <w:rFonts w:ascii="Times New Roman" w:eastAsia="Calibri" w:hAnsi="Times New Roman"/>
          <w:sz w:val="24"/>
          <w:szCs w:val="24"/>
        </w:rPr>
        <w:t>ö</w:t>
      </w:r>
      <w:r w:rsidRPr="0003221D">
        <w:rPr>
          <w:rFonts w:ascii="Times New Roman" w:eastAsia="Calibri" w:hAnsi="Times New Roman"/>
          <w:sz w:val="24"/>
          <w:szCs w:val="24"/>
        </w:rPr>
        <w:t>nkormányzat hozzájárulásával</w:t>
      </w:r>
      <w:r w:rsidR="00A04C29">
        <w:rPr>
          <w:rFonts w:ascii="Times New Roman" w:eastAsia="Calibri" w:hAnsi="Times New Roman"/>
          <w:sz w:val="24"/>
          <w:szCs w:val="24"/>
        </w:rPr>
        <w:t xml:space="preserve">, a másik önkormányzat </w:t>
      </w:r>
      <w:r w:rsidRPr="0003221D">
        <w:rPr>
          <w:rFonts w:ascii="Times New Roman" w:eastAsia="Calibri" w:hAnsi="Times New Roman"/>
          <w:sz w:val="24"/>
          <w:szCs w:val="24"/>
        </w:rPr>
        <w:t>határozott időre betölthet</w:t>
      </w:r>
      <w:r>
        <w:rPr>
          <w:rFonts w:ascii="Times New Roman" w:eastAsia="Calibri" w:hAnsi="Times New Roman"/>
          <w:sz w:val="24"/>
          <w:szCs w:val="24"/>
        </w:rPr>
        <w:t>i</w:t>
      </w:r>
      <w:r w:rsidRPr="0003221D">
        <w:rPr>
          <w:rFonts w:ascii="Times New Roman" w:eastAsia="Calibri" w:hAnsi="Times New Roman"/>
          <w:sz w:val="24"/>
          <w:szCs w:val="24"/>
        </w:rPr>
        <w:t xml:space="preserve">. </w:t>
      </w:r>
    </w:p>
    <w:p w14:paraId="6F782102" w14:textId="780F6AD7" w:rsidR="00F56521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 w:rsidRPr="0003221D">
        <w:rPr>
          <w:rFonts w:ascii="Times New Roman" w:eastAsia="Calibri" w:hAnsi="Times New Roman"/>
          <w:sz w:val="24"/>
          <w:szCs w:val="24"/>
        </w:rPr>
        <w:t>A</w:t>
      </w:r>
      <w:r w:rsidR="00680AB8">
        <w:rPr>
          <w:rFonts w:ascii="Times New Roman" w:eastAsia="Calibri" w:hAnsi="Times New Roman"/>
          <w:sz w:val="24"/>
          <w:szCs w:val="24"/>
        </w:rPr>
        <w:t>z ellátási szerződés</w:t>
      </w:r>
      <w:r w:rsidRPr="0003221D">
        <w:rPr>
          <w:rFonts w:ascii="Times New Roman" w:eastAsia="Calibri" w:hAnsi="Times New Roman"/>
          <w:sz w:val="24"/>
          <w:szCs w:val="24"/>
        </w:rPr>
        <w:t xml:space="preserve"> határozatlan időre </w:t>
      </w:r>
      <w:proofErr w:type="gramStart"/>
      <w:r w:rsidRPr="0003221D">
        <w:rPr>
          <w:rFonts w:ascii="Times New Roman" w:eastAsia="Calibri" w:hAnsi="Times New Roman"/>
          <w:sz w:val="24"/>
          <w:szCs w:val="24"/>
        </w:rPr>
        <w:t>szóln</w:t>
      </w:r>
      <w:r w:rsidR="006A65A7">
        <w:rPr>
          <w:rFonts w:ascii="Times New Roman" w:eastAsia="Calibri" w:hAnsi="Times New Roman"/>
          <w:sz w:val="24"/>
          <w:szCs w:val="24"/>
        </w:rPr>
        <w:t>a</w:t>
      </w:r>
      <w:proofErr w:type="gramEnd"/>
      <w:r w:rsidRPr="0003221D">
        <w:rPr>
          <w:rFonts w:ascii="Times New Roman" w:eastAsia="Calibri" w:hAnsi="Times New Roman"/>
          <w:sz w:val="24"/>
          <w:szCs w:val="24"/>
        </w:rPr>
        <w:t xml:space="preserve"> amely hat hónap felmondási idővel </w:t>
      </w:r>
      <w:r w:rsidR="008B6F5D">
        <w:rPr>
          <w:rFonts w:ascii="Times New Roman" w:eastAsia="Calibri" w:hAnsi="Times New Roman"/>
          <w:sz w:val="24"/>
          <w:szCs w:val="24"/>
        </w:rPr>
        <w:t xml:space="preserve">lenne </w:t>
      </w:r>
      <w:r w:rsidRPr="0003221D">
        <w:rPr>
          <w:rFonts w:ascii="Times New Roman" w:eastAsia="Calibri" w:hAnsi="Times New Roman"/>
          <w:sz w:val="24"/>
          <w:szCs w:val="24"/>
        </w:rPr>
        <w:t>felmondható</w:t>
      </w:r>
      <w:r w:rsidR="00AB6D69">
        <w:rPr>
          <w:rFonts w:ascii="Times New Roman" w:eastAsia="Calibri" w:hAnsi="Times New Roman"/>
          <w:sz w:val="24"/>
          <w:szCs w:val="24"/>
        </w:rPr>
        <w:t>.</w:t>
      </w:r>
    </w:p>
    <w:p w14:paraId="6E972DD4" w14:textId="77777777" w:rsidR="0003221D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Az egyeztetési folyamat során a Polgármesteri Hivatal munkatársai megtekintetté</w:t>
      </w:r>
      <w:r w:rsidRPr="00F56521">
        <w:rPr>
          <w:rFonts w:ascii="Times New Roman" w:eastAsia="Calibri" w:hAnsi="Times New Roman"/>
          <w:sz w:val="24"/>
          <w:szCs w:val="24"/>
        </w:rPr>
        <w:t>k</w:t>
      </w:r>
      <w:r>
        <w:rPr>
          <w:rFonts w:ascii="Times New Roman" w:eastAsia="Calibri" w:hAnsi="Times New Roman"/>
          <w:sz w:val="24"/>
          <w:szCs w:val="24"/>
        </w:rPr>
        <w:t xml:space="preserve"> a</w:t>
      </w:r>
      <w:r w:rsidRPr="00F56521">
        <w:rPr>
          <w:rFonts w:ascii="Times New Roman" w:eastAsia="Calibri" w:hAnsi="Times New Roman"/>
          <w:sz w:val="24"/>
          <w:szCs w:val="24"/>
        </w:rPr>
        <w:t xml:space="preserve"> Fehér Holló u. 2-4. szám alatt lévő Gyermekek Átmeneti Otthoná</w:t>
      </w:r>
      <w:r>
        <w:rPr>
          <w:rFonts w:ascii="Times New Roman" w:eastAsia="Calibri" w:hAnsi="Times New Roman"/>
          <w:sz w:val="24"/>
          <w:szCs w:val="24"/>
        </w:rPr>
        <w:t xml:space="preserve">t, valamint a Ferencvárosi Polgármesteri Hivatal munkatársai is felkeresték </w:t>
      </w:r>
      <w:r w:rsidRPr="00F56521">
        <w:rPr>
          <w:rFonts w:ascii="Times New Roman" w:eastAsia="Calibri" w:hAnsi="Times New Roman"/>
          <w:sz w:val="24"/>
          <w:szCs w:val="24"/>
        </w:rPr>
        <w:t>a Humán Szolgálta</w:t>
      </w:r>
      <w:r w:rsidR="00680AB8">
        <w:rPr>
          <w:rFonts w:ascii="Times New Roman" w:eastAsia="Calibri" w:hAnsi="Times New Roman"/>
          <w:sz w:val="24"/>
          <w:szCs w:val="24"/>
        </w:rPr>
        <w:t>tó</w:t>
      </w:r>
      <w:r>
        <w:rPr>
          <w:rFonts w:ascii="Times New Roman" w:eastAsia="Calibri" w:hAnsi="Times New Roman"/>
          <w:sz w:val="24"/>
          <w:szCs w:val="24"/>
        </w:rPr>
        <w:t xml:space="preserve"> Dózsa György úti telephelyét.</w:t>
      </w:r>
    </w:p>
    <w:p w14:paraId="38C611A1" w14:textId="6BC76224" w:rsidR="00B6312E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Az előterjesztés 4. mellékletét képezi Budapest Főváros IX. </w:t>
      </w:r>
      <w:r w:rsidRPr="00B6312E">
        <w:rPr>
          <w:rFonts w:ascii="Times New Roman" w:eastAsia="Calibri" w:hAnsi="Times New Roman"/>
          <w:sz w:val="24"/>
          <w:szCs w:val="24"/>
        </w:rPr>
        <w:t>Kerület Ferencváros Önkormányzata</w:t>
      </w:r>
      <w:r>
        <w:rPr>
          <w:rFonts w:ascii="Times New Roman" w:eastAsia="Calibri" w:hAnsi="Times New Roman"/>
          <w:sz w:val="24"/>
          <w:szCs w:val="24"/>
        </w:rPr>
        <w:t xml:space="preserve"> Képviselő-testületének </w:t>
      </w:r>
      <w:r w:rsidR="001C02DC">
        <w:rPr>
          <w:rFonts w:ascii="Times New Roman" w:eastAsia="Calibri" w:hAnsi="Times New Roman"/>
          <w:sz w:val="24"/>
          <w:szCs w:val="24"/>
        </w:rPr>
        <w:t>290/2025. (XI.15.) határozata, miszerint 2026. július 1. napjától az Erzsébetvárosi Önkormányzat és a Ferencvárosi Önkormányzat 12-12 férőhelyet biztosítanak egymásnak a gyermekek átmeneti otthona és az időskorúak gondozóháza szolgáltatásra. A Ferencvárosi Önkormányzat 2026. június 30. napjára felmondja a 2013. február 3. napján határozatlan időre kötött ellátási szerződést.</w:t>
      </w:r>
    </w:p>
    <w:p w14:paraId="219F31D2" w14:textId="77777777" w:rsidR="008B6556" w:rsidRDefault="009C09AA" w:rsidP="00A650EC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B4575D">
        <w:rPr>
          <w:rFonts w:ascii="Times New Roman" w:eastAsia="Calibri" w:hAnsi="Times New Roman"/>
          <w:sz w:val="24"/>
          <w:szCs w:val="24"/>
        </w:rPr>
        <w:t>Humán Szolgáltató</w:t>
      </w:r>
      <w:r w:rsidRPr="008B6556">
        <w:rPr>
          <w:rFonts w:ascii="Times New Roman" w:eastAsia="Calibri" w:hAnsi="Times New Roman"/>
          <w:sz w:val="24"/>
          <w:szCs w:val="24"/>
        </w:rPr>
        <w:t xml:space="preserve"> 1071 Budapest, Dózsa György út 46. szám alatti telephelyén működő idősek otthonában</w:t>
      </w:r>
      <w:r>
        <w:rPr>
          <w:rFonts w:ascii="Times New Roman" w:eastAsia="Calibri" w:hAnsi="Times New Roman"/>
          <w:sz w:val="24"/>
          <w:szCs w:val="24"/>
        </w:rPr>
        <w:t xml:space="preserve"> jelenleg </w:t>
      </w:r>
      <w:r w:rsidR="008B6F5D">
        <w:rPr>
          <w:rFonts w:ascii="Times New Roman" w:eastAsia="Calibri" w:hAnsi="Times New Roman"/>
          <w:sz w:val="24"/>
          <w:szCs w:val="24"/>
        </w:rPr>
        <w:t xml:space="preserve">két fő </w:t>
      </w:r>
      <w:r>
        <w:rPr>
          <w:rFonts w:ascii="Times New Roman" w:eastAsia="Calibri" w:hAnsi="Times New Roman"/>
          <w:sz w:val="24"/>
          <w:szCs w:val="24"/>
        </w:rPr>
        <w:t>időskorúak gondozóháza férőhely</w:t>
      </w:r>
      <w:r w:rsidR="008B6F5D">
        <w:rPr>
          <w:rFonts w:ascii="Times New Roman" w:eastAsia="Calibri" w:hAnsi="Times New Roman"/>
          <w:sz w:val="24"/>
          <w:szCs w:val="24"/>
        </w:rPr>
        <w:t xml:space="preserve"> van</w:t>
      </w:r>
      <w:r>
        <w:rPr>
          <w:rFonts w:ascii="Times New Roman" w:eastAsia="Calibri" w:hAnsi="Times New Roman"/>
          <w:sz w:val="24"/>
          <w:szCs w:val="24"/>
        </w:rPr>
        <w:t>, ezért férőhel</w:t>
      </w:r>
      <w:r w:rsidR="00420023">
        <w:rPr>
          <w:rFonts w:ascii="Times New Roman" w:eastAsia="Calibri" w:hAnsi="Times New Roman"/>
          <w:sz w:val="24"/>
          <w:szCs w:val="24"/>
        </w:rPr>
        <w:t>y üresedés esetén</w:t>
      </w:r>
      <w:r w:rsidR="008B6F5D">
        <w:rPr>
          <w:rFonts w:ascii="Times New Roman" w:eastAsia="Calibri" w:hAnsi="Times New Roman"/>
          <w:sz w:val="24"/>
          <w:szCs w:val="24"/>
        </w:rPr>
        <w:t>, folyamatában</w:t>
      </w:r>
      <w:r w:rsidR="00420023">
        <w:rPr>
          <w:rFonts w:ascii="Times New Roman" w:eastAsia="Calibri" w:hAnsi="Times New Roman"/>
          <w:sz w:val="24"/>
          <w:szCs w:val="24"/>
        </w:rPr>
        <w:t xml:space="preserve"> a </w:t>
      </w:r>
      <w:r w:rsidR="00DD14F4">
        <w:rPr>
          <w:rFonts w:ascii="Times New Roman" w:eastAsia="Calibri" w:hAnsi="Times New Roman"/>
          <w:sz w:val="24"/>
          <w:szCs w:val="24"/>
        </w:rPr>
        <w:t>Kormányhivatal</w:t>
      </w:r>
      <w:r>
        <w:rPr>
          <w:rFonts w:ascii="Times New Roman" w:eastAsia="Calibri" w:hAnsi="Times New Roman"/>
          <w:sz w:val="24"/>
          <w:szCs w:val="24"/>
        </w:rPr>
        <w:t>nál kell majd kezdeményezni az intézmény működési engedélyének módosítását.</w:t>
      </w:r>
    </w:p>
    <w:p w14:paraId="73470114" w14:textId="77777777" w:rsidR="006671A5" w:rsidRPr="006671A5" w:rsidRDefault="009C09AA" w:rsidP="003C18D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6671A5">
        <w:rPr>
          <w:rFonts w:ascii="Times New Roman" w:hAnsi="Times New Roman"/>
          <w:sz w:val="24"/>
          <w:szCs w:val="24"/>
        </w:rPr>
        <w:t>A</w:t>
      </w:r>
      <w:r w:rsidRPr="006671A5">
        <w:rPr>
          <w:rFonts w:ascii="Times New Roman" w:hAnsi="Times New Roman"/>
          <w:bCs/>
          <w:sz w:val="24"/>
          <w:szCs w:val="24"/>
        </w:rPr>
        <w:t xml:space="preserve"> szociális igazgatásról és szociális ellátásokról szóló</w:t>
      </w:r>
      <w:r w:rsidRPr="006671A5">
        <w:rPr>
          <w:rFonts w:ascii="Arial" w:hAnsi="Arial" w:cs="Arial"/>
          <w:bCs/>
          <w:color w:val="005B92"/>
          <w:spacing w:val="-5"/>
          <w:kern w:val="36"/>
          <w:sz w:val="48"/>
          <w:szCs w:val="48"/>
        </w:rPr>
        <w:t xml:space="preserve"> </w:t>
      </w:r>
      <w:r w:rsidRPr="006671A5">
        <w:rPr>
          <w:rFonts w:ascii="Times New Roman" w:hAnsi="Times New Roman"/>
          <w:bCs/>
          <w:sz w:val="24"/>
          <w:szCs w:val="24"/>
        </w:rPr>
        <w:t>1993. évi III. törvény 122. §-</w:t>
      </w:r>
      <w:proofErr w:type="gramStart"/>
      <w:r w:rsidRPr="006671A5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6671A5">
        <w:rPr>
          <w:rFonts w:ascii="Times New Roman" w:hAnsi="Times New Roman"/>
          <w:bCs/>
          <w:sz w:val="24"/>
          <w:szCs w:val="24"/>
        </w:rPr>
        <w:t xml:space="preserve">, valamint a </w:t>
      </w:r>
      <w:r w:rsidRPr="006671A5">
        <w:rPr>
          <w:rFonts w:ascii="Times New Roman" w:hAnsi="Times New Roman"/>
          <w:sz w:val="24"/>
          <w:szCs w:val="24"/>
        </w:rPr>
        <w:t>Gyvt. 97.</w:t>
      </w:r>
      <w:r w:rsidR="008B6F5D">
        <w:rPr>
          <w:rFonts w:ascii="Times New Roman" w:hAnsi="Times New Roman"/>
          <w:sz w:val="24"/>
          <w:szCs w:val="24"/>
        </w:rPr>
        <w:t xml:space="preserve"> </w:t>
      </w:r>
      <w:r w:rsidRPr="006671A5">
        <w:rPr>
          <w:rFonts w:ascii="Times New Roman" w:hAnsi="Times New Roman"/>
          <w:sz w:val="24"/>
          <w:szCs w:val="24"/>
        </w:rPr>
        <w:t>§ (5) bekezdése</w:t>
      </w:r>
      <w:r w:rsidRPr="006671A5">
        <w:rPr>
          <w:rFonts w:ascii="Times New Roman" w:hAnsi="Times New Roman"/>
          <w:bCs/>
          <w:sz w:val="24"/>
          <w:szCs w:val="24"/>
        </w:rPr>
        <w:t xml:space="preserve"> </w:t>
      </w:r>
      <w:r w:rsidRPr="006671A5">
        <w:rPr>
          <w:rFonts w:ascii="Times New Roman" w:hAnsi="Times New Roman"/>
          <w:sz w:val="24"/>
          <w:szCs w:val="24"/>
        </w:rPr>
        <w:t xml:space="preserve">alapján </w:t>
      </w:r>
      <w:r w:rsidRPr="006671A5">
        <w:rPr>
          <w:rFonts w:ascii="Times New Roman" w:hAnsi="Times New Roman"/>
          <w:color w:val="000000"/>
          <w:sz w:val="24"/>
          <w:szCs w:val="24"/>
        </w:rPr>
        <w:t>a települési önkormányzat képvise</w:t>
      </w:r>
      <w:r w:rsidRPr="000F5F5E">
        <w:rPr>
          <w:rFonts w:ascii="Times New Roman" w:hAnsi="Times New Roman"/>
          <w:color w:val="000000"/>
          <w:sz w:val="24"/>
          <w:szCs w:val="24"/>
        </w:rPr>
        <w:t>lő-testülete az ellátási szerződés megkötésének, a szerződés módosításának, illetve megszüntetésének jogát nem ruházhatja át.</w:t>
      </w:r>
    </w:p>
    <w:p w14:paraId="06015A86" w14:textId="77777777" w:rsidR="008B6556" w:rsidRDefault="008B6556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7CFA7CB3" w14:textId="77777777" w:rsidR="00983987" w:rsidRPr="00DD14F4" w:rsidRDefault="009C09AA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D14F4">
        <w:rPr>
          <w:rFonts w:ascii="Times New Roman" w:hAnsi="Times New Roman"/>
          <w:b/>
          <w:bCs/>
          <w:sz w:val="24"/>
          <w:szCs w:val="24"/>
        </w:rPr>
        <w:t>Fentiekre tekintettel</w:t>
      </w:r>
      <w:r w:rsidR="00351423" w:rsidRPr="00DD14F4">
        <w:rPr>
          <w:rFonts w:ascii="Times New Roman" w:hAnsi="Times New Roman"/>
          <w:b/>
          <w:bCs/>
          <w:sz w:val="24"/>
          <w:szCs w:val="24"/>
        </w:rPr>
        <w:t xml:space="preserve"> kérem a T</w:t>
      </w:r>
      <w:r w:rsidRPr="00DD14F4">
        <w:rPr>
          <w:rFonts w:ascii="Times New Roman" w:hAnsi="Times New Roman"/>
          <w:b/>
          <w:bCs/>
          <w:sz w:val="24"/>
          <w:szCs w:val="24"/>
        </w:rPr>
        <w:t>isztelt Képviselő-testületet az előterjesztés megtárgyalására és a határozati javaslat elfogadására.</w:t>
      </w:r>
    </w:p>
    <w:p w14:paraId="73E00E8F" w14:textId="77777777" w:rsidR="009246A6" w:rsidRDefault="009246A6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9B8546" w14:textId="10E491EF" w:rsidR="009246A6" w:rsidRDefault="009246A6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5" w:name="_GoBack"/>
    </w:p>
    <w:bookmarkEnd w:id="5"/>
    <w:p w14:paraId="2BBF43BC" w14:textId="77777777" w:rsidR="006566D3" w:rsidRDefault="006566D3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486983" w14:textId="77777777" w:rsidR="00B83094" w:rsidRPr="00022708" w:rsidRDefault="00B83094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A54BC0C" w14:textId="77777777" w:rsidR="00D82891" w:rsidRDefault="00D82891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FBF0EAC" w14:textId="77777777" w:rsidR="002118E9" w:rsidRPr="00022708" w:rsidRDefault="002118E9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A2AF0E" w14:textId="77777777" w:rsidR="001F5FDD" w:rsidRPr="00022708" w:rsidRDefault="009C09AA" w:rsidP="001F5F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</w:rPr>
        <w:lastRenderedPageBreak/>
        <w:t>H</w:t>
      </w:r>
      <w:r w:rsidR="00D82891">
        <w:rPr>
          <w:rFonts w:ascii="Times New Roman" w:hAnsi="Times New Roman"/>
          <w:b/>
          <w:bCs/>
          <w:sz w:val="24"/>
          <w:szCs w:val="24"/>
        </w:rPr>
        <w:t>atározati javaslatok</w:t>
      </w:r>
    </w:p>
    <w:p w14:paraId="4F228C5E" w14:textId="77777777" w:rsidR="002118E9" w:rsidRDefault="002118E9" w:rsidP="002118E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B6FDBB8" w14:textId="77777777" w:rsidR="0065477F" w:rsidRPr="002118E9" w:rsidRDefault="009C09AA" w:rsidP="002118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118E9">
        <w:rPr>
          <w:rFonts w:ascii="Times New Roman" w:hAnsi="Times New Roman"/>
          <w:b/>
          <w:color w:val="000000"/>
          <w:sz w:val="24"/>
          <w:szCs w:val="24"/>
        </w:rPr>
        <w:t>I.</w:t>
      </w:r>
    </w:p>
    <w:p w14:paraId="0D4D1F6D" w14:textId="77777777" w:rsidR="00F97F06" w:rsidRPr="00022708" w:rsidRDefault="00F97F06" w:rsidP="002118E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bookmarkEnd w:id="3"/>
    <w:bookmarkEnd w:id="4"/>
    <w:p w14:paraId="62BB5C8E" w14:textId="77777777" w:rsidR="00983987" w:rsidRPr="00022708" w:rsidRDefault="009C09AA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Képviselő-testületének …</w:t>
      </w:r>
      <w:proofErr w:type="gramEnd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/202</w:t>
      </w:r>
      <w:r w:rsidR="00EC4714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>XII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E174E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0.) határozata </w:t>
      </w:r>
      <w:r w:rsidR="006671A5" w:rsidRP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>Budapest Főváros IX. k</w:t>
      </w:r>
      <w:r w:rsid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erület Ferencváros Önkormányzatával történő </w:t>
      </w:r>
      <w:r w:rsidR="006671A5" w:rsidRP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ellátási szerződés </w:t>
      </w:r>
      <w:r w:rsid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>meg</w:t>
      </w:r>
      <w:r w:rsidR="006671A5" w:rsidRPr="006671A5">
        <w:rPr>
          <w:rFonts w:ascii="Times New Roman" w:hAnsi="Times New Roman"/>
          <w:b/>
          <w:bCs/>
          <w:iCs/>
          <w:sz w:val="24"/>
          <w:szCs w:val="24"/>
          <w:u w:val="single"/>
        </w:rPr>
        <w:t>kötéséről</w:t>
      </w:r>
    </w:p>
    <w:p w14:paraId="48DAAA1F" w14:textId="77777777" w:rsidR="00983987" w:rsidRPr="00022708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7BD4EBE" w14:textId="77777777" w:rsidR="00983987" w:rsidRPr="00022708" w:rsidRDefault="009C09AA" w:rsidP="004C175C">
      <w:pPr>
        <w:pStyle w:val="Listaszerbekezds"/>
        <w:numPr>
          <w:ilvl w:val="0"/>
          <w:numId w:val="21"/>
        </w:numPr>
        <w:tabs>
          <w:tab w:val="clear" w:pos="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9441CF" w:rsidRPr="00022708">
        <w:rPr>
          <w:rFonts w:ascii="Times New Roman" w:eastAsia="Calibri" w:hAnsi="Times New Roman"/>
          <w:sz w:val="24"/>
          <w:szCs w:val="24"/>
        </w:rPr>
        <w:t>k</w:t>
      </w:r>
      <w:r w:rsidRPr="00022708">
        <w:rPr>
          <w:rFonts w:ascii="Times New Roman" w:eastAsia="Calibri" w:hAnsi="Times New Roman"/>
          <w:sz w:val="24"/>
          <w:szCs w:val="24"/>
        </w:rPr>
        <w:t>erület Erzsébetváros Önkormányzatának Képviselő-testülete úgy dönt, hogy:</w:t>
      </w:r>
    </w:p>
    <w:p w14:paraId="04827C95" w14:textId="77777777" w:rsidR="00983987" w:rsidRPr="00022708" w:rsidRDefault="00983987" w:rsidP="0098398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14:paraId="1CF22464" w14:textId="37183064" w:rsidR="00D82891" w:rsidRDefault="009C09AA" w:rsidP="00AA241F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2026. évben</w:t>
      </w:r>
      <w:r w:rsidRPr="00AA241F">
        <w:rPr>
          <w:rFonts w:ascii="Times New Roman" w:eastAsia="Calibri" w:hAnsi="Times New Roman"/>
          <w:sz w:val="24"/>
          <w:szCs w:val="24"/>
        </w:rPr>
        <w:t xml:space="preserve"> határozatlan időre szóló ellátási szerződés kerüljön megkötésre Budapest Fő</w:t>
      </w:r>
      <w:r>
        <w:rPr>
          <w:rFonts w:ascii="Times New Roman" w:eastAsia="Calibri" w:hAnsi="Times New Roman"/>
          <w:sz w:val="24"/>
          <w:szCs w:val="24"/>
        </w:rPr>
        <w:t>város I</w:t>
      </w:r>
      <w:r w:rsidR="008B05DF">
        <w:rPr>
          <w:rFonts w:ascii="Times New Roman" w:eastAsia="Calibri" w:hAnsi="Times New Roman"/>
          <w:sz w:val="24"/>
          <w:szCs w:val="24"/>
        </w:rPr>
        <w:t>X</w:t>
      </w:r>
      <w:r>
        <w:rPr>
          <w:rFonts w:ascii="Times New Roman" w:eastAsia="Calibri" w:hAnsi="Times New Roman"/>
          <w:sz w:val="24"/>
          <w:szCs w:val="24"/>
        </w:rPr>
        <w:t>. Kerület Ferencváros</w:t>
      </w:r>
      <w:r w:rsidRPr="00AA241F">
        <w:rPr>
          <w:rFonts w:ascii="Times New Roman" w:eastAsia="Calibri" w:hAnsi="Times New Roman"/>
          <w:sz w:val="24"/>
          <w:szCs w:val="24"/>
        </w:rPr>
        <w:t xml:space="preserve"> Önkormányzatával, amely alapján </w:t>
      </w:r>
    </w:p>
    <w:p w14:paraId="106AD604" w14:textId="36052FEA" w:rsidR="00D82891" w:rsidRDefault="001E0123" w:rsidP="00E25E96">
      <w:pPr>
        <w:pStyle w:val="Listaszerbekezds"/>
        <w:numPr>
          <w:ilvl w:val="0"/>
          <w:numId w:val="24"/>
        </w:numPr>
        <w:jc w:val="both"/>
        <w:rPr>
          <w:rFonts w:ascii="Times New Roman" w:eastAsia="Calibri" w:hAnsi="Times New Roman"/>
          <w:sz w:val="24"/>
          <w:szCs w:val="24"/>
        </w:rPr>
      </w:pPr>
      <w:r w:rsidRPr="00AA241F">
        <w:rPr>
          <w:rFonts w:ascii="Times New Roman" w:eastAsia="Calibri" w:hAnsi="Times New Roman"/>
          <w:sz w:val="24"/>
          <w:szCs w:val="24"/>
        </w:rPr>
        <w:t>Budapest Fő</w:t>
      </w:r>
      <w:r w:rsidR="00CB4E76">
        <w:rPr>
          <w:rFonts w:ascii="Times New Roman" w:eastAsia="Calibri" w:hAnsi="Times New Roman"/>
          <w:sz w:val="24"/>
          <w:szCs w:val="24"/>
        </w:rPr>
        <w:t>város IX</w:t>
      </w:r>
      <w:r>
        <w:rPr>
          <w:rFonts w:ascii="Times New Roman" w:eastAsia="Calibri" w:hAnsi="Times New Roman"/>
          <w:sz w:val="24"/>
          <w:szCs w:val="24"/>
        </w:rPr>
        <w:t>. Kerület Ferencváros</w:t>
      </w:r>
      <w:r w:rsidRPr="00AA241F">
        <w:rPr>
          <w:rFonts w:ascii="Times New Roman" w:eastAsia="Calibri" w:hAnsi="Times New Roman"/>
          <w:sz w:val="24"/>
          <w:szCs w:val="24"/>
        </w:rPr>
        <w:t xml:space="preserve"> Önkormányzat</w:t>
      </w: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9C09AA" w:rsidRPr="00AA241F">
        <w:rPr>
          <w:rFonts w:ascii="Times New Roman" w:eastAsia="Calibri" w:hAnsi="Times New Roman"/>
          <w:sz w:val="24"/>
          <w:szCs w:val="24"/>
        </w:rPr>
        <w:t>a Ferencvárosi Szociális és Gyermekjóléti Intézmények Igazgatósága</w:t>
      </w:r>
      <w:r w:rsidR="008B05DF">
        <w:rPr>
          <w:rFonts w:ascii="Times New Roman" w:eastAsia="Calibri" w:hAnsi="Times New Roman"/>
          <w:sz w:val="24"/>
          <w:szCs w:val="24"/>
        </w:rPr>
        <w:t xml:space="preserve"> </w:t>
      </w:r>
      <w:r w:rsidR="00D82891">
        <w:rPr>
          <w:rFonts w:ascii="Times New Roman" w:eastAsia="Calibri" w:hAnsi="Times New Roman"/>
          <w:sz w:val="24"/>
          <w:szCs w:val="24"/>
        </w:rPr>
        <w:t>1097 Budapest</w:t>
      </w:r>
      <w:proofErr w:type="gramStart"/>
      <w:r w:rsidR="00D82891">
        <w:rPr>
          <w:rFonts w:ascii="Times New Roman" w:eastAsia="Calibri" w:hAnsi="Times New Roman"/>
          <w:sz w:val="24"/>
          <w:szCs w:val="24"/>
        </w:rPr>
        <w:t xml:space="preserve">, </w:t>
      </w:r>
      <w:r w:rsidR="009C09AA" w:rsidRPr="00AA241F">
        <w:rPr>
          <w:rFonts w:ascii="Times New Roman" w:eastAsia="Calibri" w:hAnsi="Times New Roman"/>
          <w:sz w:val="24"/>
          <w:szCs w:val="24"/>
        </w:rPr>
        <w:t xml:space="preserve"> Fehér</w:t>
      </w:r>
      <w:proofErr w:type="gramEnd"/>
      <w:r w:rsidR="009C09AA" w:rsidRPr="00AA241F">
        <w:rPr>
          <w:rFonts w:ascii="Times New Roman" w:eastAsia="Calibri" w:hAnsi="Times New Roman"/>
          <w:sz w:val="24"/>
          <w:szCs w:val="24"/>
        </w:rPr>
        <w:t xml:space="preserve"> Holló utca</w:t>
      </w:r>
      <w:r w:rsidR="00B83094">
        <w:rPr>
          <w:rFonts w:ascii="Times New Roman" w:eastAsia="Calibri" w:hAnsi="Times New Roman"/>
          <w:sz w:val="24"/>
          <w:szCs w:val="24"/>
        </w:rPr>
        <w:t xml:space="preserve"> 2-4.</w:t>
      </w:r>
      <w:r w:rsidR="00D82891">
        <w:rPr>
          <w:rFonts w:ascii="Times New Roman" w:eastAsia="Calibri" w:hAnsi="Times New Roman"/>
          <w:sz w:val="24"/>
          <w:szCs w:val="24"/>
        </w:rPr>
        <w:t xml:space="preserve"> szám alatti </w:t>
      </w:r>
      <w:r w:rsidR="009C09AA" w:rsidRPr="00AA241F">
        <w:rPr>
          <w:rFonts w:ascii="Times New Roman" w:eastAsia="Calibri" w:hAnsi="Times New Roman"/>
          <w:sz w:val="24"/>
          <w:szCs w:val="24"/>
        </w:rPr>
        <w:t xml:space="preserve"> Gyermekek Átmeneti Otthonában 12 férőhelyet biztosít </w:t>
      </w:r>
      <w:r>
        <w:rPr>
          <w:rFonts w:ascii="Times New Roman" w:eastAsia="Calibri" w:hAnsi="Times New Roman"/>
          <w:sz w:val="24"/>
          <w:szCs w:val="24"/>
        </w:rPr>
        <w:t xml:space="preserve">Budapest Főváros VII. kerület </w:t>
      </w:r>
      <w:r w:rsidR="009C09AA" w:rsidRPr="00AA241F">
        <w:rPr>
          <w:rFonts w:ascii="Times New Roman" w:eastAsia="Calibri" w:hAnsi="Times New Roman"/>
          <w:sz w:val="24"/>
          <w:szCs w:val="24"/>
        </w:rPr>
        <w:t xml:space="preserve">Erzsébetváros Önkormányzata részére, </w:t>
      </w:r>
      <w:r w:rsidR="00D82891">
        <w:rPr>
          <w:rFonts w:ascii="Times New Roman" w:eastAsia="Calibri" w:hAnsi="Times New Roman"/>
          <w:sz w:val="24"/>
          <w:szCs w:val="24"/>
        </w:rPr>
        <w:t>és</w:t>
      </w:r>
    </w:p>
    <w:p w14:paraId="6DA10814" w14:textId="662A8A1B" w:rsidR="00D82891" w:rsidRDefault="009C09AA" w:rsidP="00E25E96">
      <w:pPr>
        <w:pStyle w:val="Listaszerbekezds"/>
        <w:numPr>
          <w:ilvl w:val="0"/>
          <w:numId w:val="24"/>
        </w:numPr>
        <w:rPr>
          <w:rFonts w:ascii="Times New Roman" w:eastAsia="Calibri" w:hAnsi="Times New Roman"/>
          <w:sz w:val="24"/>
          <w:szCs w:val="24"/>
        </w:rPr>
      </w:pPr>
      <w:r w:rsidRPr="00E25E96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a </w:t>
      </w:r>
      <w:proofErr w:type="spellStart"/>
      <w:r w:rsidRPr="00E25E96">
        <w:rPr>
          <w:rFonts w:ascii="Times New Roman" w:eastAsia="Calibri" w:hAnsi="Times New Roman"/>
          <w:sz w:val="24"/>
          <w:szCs w:val="24"/>
        </w:rPr>
        <w:t>Bischitz</w:t>
      </w:r>
      <w:proofErr w:type="spellEnd"/>
      <w:r w:rsidRPr="00E25E96">
        <w:rPr>
          <w:rFonts w:ascii="Times New Roman" w:eastAsia="Calibri" w:hAnsi="Times New Roman"/>
          <w:sz w:val="24"/>
          <w:szCs w:val="24"/>
        </w:rPr>
        <w:t xml:space="preserve"> Johanna Integrált Humán Szolgáltató Központ </w:t>
      </w:r>
      <w:r w:rsidR="00D82891" w:rsidRPr="00E25E96">
        <w:rPr>
          <w:rFonts w:ascii="Times New Roman" w:eastAsia="Calibri" w:hAnsi="Times New Roman"/>
          <w:sz w:val="24"/>
          <w:szCs w:val="24"/>
        </w:rPr>
        <w:t xml:space="preserve">1071 Budapest, </w:t>
      </w:r>
      <w:r w:rsidRPr="00E25E96">
        <w:rPr>
          <w:rFonts w:ascii="Times New Roman" w:eastAsia="Calibri" w:hAnsi="Times New Roman"/>
          <w:sz w:val="24"/>
          <w:szCs w:val="24"/>
        </w:rPr>
        <w:t>Dózsa György út</w:t>
      </w:r>
      <w:r w:rsidR="001E0123" w:rsidRPr="00E25E96">
        <w:rPr>
          <w:rFonts w:ascii="Times New Roman" w:eastAsia="Calibri" w:hAnsi="Times New Roman"/>
          <w:sz w:val="24"/>
          <w:szCs w:val="24"/>
        </w:rPr>
        <w:t xml:space="preserve"> 46. szám alatt</w:t>
      </w:r>
      <w:r w:rsidRPr="00E25E96">
        <w:rPr>
          <w:rFonts w:ascii="Times New Roman" w:eastAsia="Calibri" w:hAnsi="Times New Roman"/>
          <w:sz w:val="24"/>
          <w:szCs w:val="24"/>
        </w:rPr>
        <w:t xml:space="preserve">i telephelyén 12 főre időskorúak gondozóháza férőhelyet biztosít </w:t>
      </w:r>
      <w:r w:rsidR="001E0123" w:rsidRPr="00E25E96">
        <w:rPr>
          <w:rFonts w:ascii="Times New Roman" w:eastAsia="Calibri" w:hAnsi="Times New Roman"/>
          <w:sz w:val="24"/>
          <w:szCs w:val="24"/>
        </w:rPr>
        <w:t>Budapest Fő</w:t>
      </w:r>
      <w:r w:rsidR="00CB4E76" w:rsidRPr="00E25E96">
        <w:rPr>
          <w:rFonts w:ascii="Times New Roman" w:eastAsia="Calibri" w:hAnsi="Times New Roman"/>
          <w:sz w:val="24"/>
          <w:szCs w:val="24"/>
        </w:rPr>
        <w:t>város I</w:t>
      </w:r>
      <w:r w:rsidR="00D82891" w:rsidRPr="00E25E96">
        <w:rPr>
          <w:rFonts w:ascii="Times New Roman" w:eastAsia="Calibri" w:hAnsi="Times New Roman"/>
          <w:sz w:val="24"/>
          <w:szCs w:val="24"/>
        </w:rPr>
        <w:t>X</w:t>
      </w:r>
      <w:r w:rsidR="001E0123" w:rsidRPr="00D82891">
        <w:rPr>
          <w:rFonts w:ascii="Times New Roman" w:eastAsia="Calibri" w:hAnsi="Times New Roman"/>
          <w:sz w:val="24"/>
          <w:szCs w:val="24"/>
        </w:rPr>
        <w:t xml:space="preserve">. Kerület </w:t>
      </w:r>
      <w:r w:rsidRPr="00D82891">
        <w:rPr>
          <w:rFonts w:ascii="Times New Roman" w:eastAsia="Calibri" w:hAnsi="Times New Roman"/>
          <w:sz w:val="24"/>
          <w:szCs w:val="24"/>
        </w:rPr>
        <w:t>Ferencváros Önkormányzata részére</w:t>
      </w:r>
      <w:r w:rsidR="00D82891">
        <w:rPr>
          <w:rFonts w:ascii="Times New Roman" w:eastAsia="Calibri" w:hAnsi="Times New Roman"/>
          <w:sz w:val="24"/>
          <w:szCs w:val="24"/>
        </w:rPr>
        <w:t>.</w:t>
      </w:r>
    </w:p>
    <w:p w14:paraId="3D761FE5" w14:textId="77777777" w:rsidR="00AA241F" w:rsidRPr="00D82891" w:rsidRDefault="00AA241F" w:rsidP="00E25E96">
      <w:pPr>
        <w:pStyle w:val="Listaszerbekezds"/>
        <w:ind w:left="1005"/>
        <w:rPr>
          <w:rFonts w:eastAsia="Calibri"/>
        </w:rPr>
      </w:pPr>
    </w:p>
    <w:p w14:paraId="77B27A8A" w14:textId="4F3CFAC8" w:rsidR="001E0123" w:rsidRDefault="009C09AA" w:rsidP="00AA241F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az ellátási szerződésnek az alábbi lényeges tartalmi elemeket kell tartalmaznia:</w:t>
      </w:r>
    </w:p>
    <w:p w14:paraId="151404FC" w14:textId="6715B0AB" w:rsidR="001E0123" w:rsidRDefault="001B5170" w:rsidP="00E25E96">
      <w:pPr>
        <w:spacing w:after="0" w:line="240" w:lineRule="auto"/>
        <w:ind w:left="645" w:firstLine="75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</w:t>
      </w:r>
      <w:r w:rsidR="009C09AA">
        <w:rPr>
          <w:rFonts w:ascii="Times New Roman" w:eastAsia="Calibri" w:hAnsi="Times New Roman"/>
          <w:sz w:val="24"/>
          <w:szCs w:val="24"/>
        </w:rPr>
        <w:t xml:space="preserve"> </w:t>
      </w:r>
      <w:r w:rsidR="00D82891">
        <w:rPr>
          <w:rFonts w:ascii="Times New Roman" w:eastAsia="Calibri" w:hAnsi="Times New Roman"/>
          <w:sz w:val="24"/>
          <w:szCs w:val="24"/>
        </w:rPr>
        <w:t>a</w:t>
      </w:r>
      <w:r w:rsidR="009C09AA" w:rsidRPr="0003221D">
        <w:rPr>
          <w:rFonts w:ascii="Times New Roman" w:eastAsia="Calibri" w:hAnsi="Times New Roman"/>
          <w:sz w:val="24"/>
          <w:szCs w:val="24"/>
        </w:rPr>
        <w:t xml:space="preserve"> f</w:t>
      </w:r>
      <w:r w:rsidR="009C09AA">
        <w:rPr>
          <w:rFonts w:ascii="Times New Roman" w:eastAsia="Calibri" w:hAnsi="Times New Roman"/>
          <w:sz w:val="24"/>
          <w:szCs w:val="24"/>
        </w:rPr>
        <w:t xml:space="preserve">érőhelyek betöltése esetén </w:t>
      </w:r>
      <w:r w:rsidR="00D82891">
        <w:rPr>
          <w:rFonts w:ascii="Times New Roman" w:eastAsia="Calibri" w:hAnsi="Times New Roman"/>
          <w:sz w:val="24"/>
          <w:szCs w:val="24"/>
        </w:rPr>
        <w:t xml:space="preserve">a </w:t>
      </w:r>
      <w:r w:rsidR="009C09AA">
        <w:rPr>
          <w:rFonts w:ascii="Times New Roman" w:eastAsia="Calibri" w:hAnsi="Times New Roman"/>
          <w:sz w:val="24"/>
          <w:szCs w:val="24"/>
        </w:rPr>
        <w:t>feleknek nem keletkezik</w:t>
      </w:r>
      <w:r w:rsidR="009C09AA" w:rsidRPr="0003221D">
        <w:rPr>
          <w:rFonts w:ascii="Times New Roman" w:eastAsia="Calibri" w:hAnsi="Times New Roman"/>
          <w:sz w:val="24"/>
          <w:szCs w:val="24"/>
        </w:rPr>
        <w:t xml:space="preserve"> fizetési kötelezettség</w:t>
      </w:r>
      <w:r w:rsidR="009C09AA">
        <w:rPr>
          <w:rFonts w:ascii="Times New Roman" w:eastAsia="Calibri" w:hAnsi="Times New Roman"/>
          <w:sz w:val="24"/>
          <w:szCs w:val="24"/>
        </w:rPr>
        <w:t>e</w:t>
      </w:r>
      <w:r w:rsidR="00B83094">
        <w:rPr>
          <w:rFonts w:ascii="Times New Roman" w:eastAsia="Calibri" w:hAnsi="Times New Roman"/>
          <w:sz w:val="24"/>
          <w:szCs w:val="24"/>
        </w:rPr>
        <w:t xml:space="preserve"> egymással </w:t>
      </w:r>
      <w:proofErr w:type="gramStart"/>
      <w:r w:rsidR="00B83094">
        <w:rPr>
          <w:rFonts w:ascii="Times New Roman" w:eastAsia="Calibri" w:hAnsi="Times New Roman"/>
          <w:sz w:val="24"/>
          <w:szCs w:val="24"/>
        </w:rPr>
        <w:t xml:space="preserve">szemben </w:t>
      </w:r>
      <w:r w:rsidR="009C09AA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="009C09AA">
        <w:rPr>
          <w:rFonts w:ascii="Times New Roman" w:eastAsia="Calibri" w:hAnsi="Times New Roman"/>
          <w:sz w:val="24"/>
          <w:szCs w:val="24"/>
        </w:rPr>
        <w:t xml:space="preserve"> </w:t>
      </w:r>
    </w:p>
    <w:p w14:paraId="3C0FECF9" w14:textId="731E3CC2" w:rsidR="001B5170" w:rsidRDefault="009C09AA" w:rsidP="00A35094">
      <w:pPr>
        <w:spacing w:after="0" w:line="240" w:lineRule="auto"/>
        <w:ind w:left="720" w:hanging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D82891">
        <w:rPr>
          <w:rFonts w:ascii="Times New Roman" w:eastAsia="Calibri" w:hAnsi="Times New Roman"/>
          <w:sz w:val="24"/>
          <w:szCs w:val="24"/>
        </w:rPr>
        <w:t>a</w:t>
      </w:r>
      <w:r w:rsidR="001E0123">
        <w:rPr>
          <w:rFonts w:ascii="Times New Roman" w:eastAsia="Calibri" w:hAnsi="Times New Roman"/>
          <w:sz w:val="24"/>
          <w:szCs w:val="24"/>
        </w:rPr>
        <w:t xml:space="preserve"> betöltött férőhelyek esetén a központi normatíva az ellátást nyújtó int</w:t>
      </w:r>
      <w:r w:rsidR="00B83094">
        <w:rPr>
          <w:rFonts w:ascii="Times New Roman" w:eastAsia="Calibri" w:hAnsi="Times New Roman"/>
          <w:sz w:val="24"/>
          <w:szCs w:val="24"/>
        </w:rPr>
        <w:t>é</w:t>
      </w:r>
      <w:r w:rsidR="001E0123">
        <w:rPr>
          <w:rFonts w:ascii="Times New Roman" w:eastAsia="Calibri" w:hAnsi="Times New Roman"/>
          <w:sz w:val="24"/>
          <w:szCs w:val="24"/>
        </w:rPr>
        <w:t xml:space="preserve">zményt </w:t>
      </w:r>
      <w:r>
        <w:rPr>
          <w:rFonts w:ascii="Times New Roman" w:eastAsia="Calibri" w:hAnsi="Times New Roman"/>
          <w:sz w:val="24"/>
          <w:szCs w:val="24"/>
        </w:rPr>
        <w:tab/>
      </w:r>
      <w:r w:rsidR="001E0123">
        <w:rPr>
          <w:rFonts w:ascii="Times New Roman" w:eastAsia="Calibri" w:hAnsi="Times New Roman"/>
          <w:sz w:val="24"/>
          <w:szCs w:val="24"/>
        </w:rPr>
        <w:t>illeti. F</w:t>
      </w:r>
      <w:r w:rsidR="001E0123" w:rsidRPr="0003221D">
        <w:rPr>
          <w:rFonts w:ascii="Times New Roman" w:eastAsia="Calibri" w:hAnsi="Times New Roman"/>
          <w:sz w:val="24"/>
          <w:szCs w:val="24"/>
        </w:rPr>
        <w:t xml:space="preserve">érőhely </w:t>
      </w:r>
      <w:proofErr w:type="spellStart"/>
      <w:r w:rsidR="001E0123" w:rsidRPr="0003221D">
        <w:rPr>
          <w:rFonts w:ascii="Times New Roman" w:eastAsia="Calibri" w:hAnsi="Times New Roman"/>
          <w:sz w:val="24"/>
          <w:szCs w:val="24"/>
        </w:rPr>
        <w:t>betöltetlensége</w:t>
      </w:r>
      <w:proofErr w:type="spellEnd"/>
      <w:r w:rsidR="001E0123" w:rsidRPr="0003221D">
        <w:rPr>
          <w:rFonts w:ascii="Times New Roman" w:eastAsia="Calibri" w:hAnsi="Times New Roman"/>
          <w:sz w:val="24"/>
          <w:szCs w:val="24"/>
        </w:rPr>
        <w:t xml:space="preserve"> esetén 1 000 000 Ft/fő/év készenléti díj időarányos része </w:t>
      </w:r>
      <w:r>
        <w:rPr>
          <w:rFonts w:ascii="Times New Roman" w:eastAsia="Calibri" w:hAnsi="Times New Roman"/>
          <w:sz w:val="24"/>
          <w:szCs w:val="24"/>
        </w:rPr>
        <w:tab/>
      </w:r>
      <w:r w:rsidR="001E0123" w:rsidRPr="0003221D">
        <w:rPr>
          <w:rFonts w:ascii="Times New Roman" w:eastAsia="Calibri" w:hAnsi="Times New Roman"/>
          <w:sz w:val="24"/>
          <w:szCs w:val="24"/>
        </w:rPr>
        <w:t>kerül megfizetésre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1E0123">
        <w:rPr>
          <w:rFonts w:ascii="Times New Roman" w:eastAsia="Calibri" w:hAnsi="Times New Roman"/>
          <w:sz w:val="24"/>
          <w:szCs w:val="24"/>
        </w:rPr>
        <w:t>a betöltetlen időszakra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4A02D37D" w14:textId="022AB397" w:rsidR="001E0123" w:rsidRDefault="001B5170" w:rsidP="00A35094">
      <w:pPr>
        <w:spacing w:after="0" w:line="240" w:lineRule="auto"/>
        <w:ind w:left="645" w:firstLine="75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</w:t>
      </w:r>
      <w:r w:rsidR="009C09AA">
        <w:rPr>
          <w:rFonts w:ascii="Times New Roman" w:eastAsia="Calibri" w:hAnsi="Times New Roman"/>
          <w:sz w:val="24"/>
          <w:szCs w:val="24"/>
        </w:rPr>
        <w:t xml:space="preserve"> az idős</w:t>
      </w:r>
      <w:r w:rsidR="00382713">
        <w:rPr>
          <w:rFonts w:ascii="Times New Roman" w:eastAsia="Calibri" w:hAnsi="Times New Roman"/>
          <w:sz w:val="24"/>
          <w:szCs w:val="24"/>
        </w:rPr>
        <w:t>korúak</w:t>
      </w:r>
      <w:r w:rsidR="009C09AA">
        <w:rPr>
          <w:rFonts w:ascii="Times New Roman" w:eastAsia="Calibri" w:hAnsi="Times New Roman"/>
          <w:sz w:val="24"/>
          <w:szCs w:val="24"/>
        </w:rPr>
        <w:t xml:space="preserve"> </w:t>
      </w:r>
      <w:r w:rsidR="00D82891">
        <w:rPr>
          <w:rFonts w:ascii="Times New Roman" w:eastAsia="Calibri" w:hAnsi="Times New Roman"/>
          <w:sz w:val="24"/>
          <w:szCs w:val="24"/>
        </w:rPr>
        <w:t xml:space="preserve">gondozóháza és </w:t>
      </w:r>
      <w:r w:rsidR="009C09AA">
        <w:rPr>
          <w:rFonts w:ascii="Times New Roman" w:eastAsia="Calibri" w:hAnsi="Times New Roman"/>
          <w:sz w:val="24"/>
          <w:szCs w:val="24"/>
        </w:rPr>
        <w:t>a gyermekek átmeneti otthona tekintetében a</w:t>
      </w:r>
      <w:r w:rsidR="009C09AA" w:rsidRPr="0003221D">
        <w:rPr>
          <w:rFonts w:ascii="Times New Roman" w:eastAsia="Calibri" w:hAnsi="Times New Roman"/>
          <w:sz w:val="24"/>
          <w:szCs w:val="24"/>
        </w:rPr>
        <w:t>z</w:t>
      </w:r>
      <w:r w:rsidR="009C09AA">
        <w:rPr>
          <w:rFonts w:ascii="Times New Roman" w:eastAsia="Calibri" w:hAnsi="Times New Roman"/>
          <w:sz w:val="24"/>
          <w:szCs w:val="24"/>
        </w:rPr>
        <w:t xml:space="preserve"> </w:t>
      </w:r>
      <w:r w:rsidR="009C09AA">
        <w:rPr>
          <w:rFonts w:ascii="Times New Roman" w:eastAsia="Calibri" w:hAnsi="Times New Roman"/>
          <w:sz w:val="24"/>
          <w:szCs w:val="24"/>
        </w:rPr>
        <w:tab/>
      </w:r>
      <w:proofErr w:type="gramStart"/>
      <w:r w:rsidR="009C09AA">
        <w:rPr>
          <w:rFonts w:ascii="Times New Roman" w:eastAsia="Calibri" w:hAnsi="Times New Roman"/>
          <w:sz w:val="24"/>
          <w:szCs w:val="24"/>
        </w:rPr>
        <w:t>esetlegesen</w:t>
      </w:r>
      <w:r w:rsidR="00D82891">
        <w:rPr>
          <w:rFonts w:ascii="Times New Roman" w:eastAsia="Calibri" w:hAnsi="Times New Roman"/>
          <w:sz w:val="24"/>
          <w:szCs w:val="24"/>
        </w:rPr>
        <w:t xml:space="preserve"> </w:t>
      </w:r>
      <w:r w:rsidR="009C09AA" w:rsidRPr="0003221D">
        <w:rPr>
          <w:rFonts w:ascii="Times New Roman" w:eastAsia="Calibri" w:hAnsi="Times New Roman"/>
          <w:sz w:val="24"/>
          <w:szCs w:val="24"/>
        </w:rPr>
        <w:t xml:space="preserve"> üres</w:t>
      </w:r>
      <w:proofErr w:type="gramEnd"/>
      <w:r w:rsidR="009C09AA" w:rsidRPr="0003221D">
        <w:rPr>
          <w:rFonts w:ascii="Times New Roman" w:eastAsia="Calibri" w:hAnsi="Times New Roman"/>
          <w:sz w:val="24"/>
          <w:szCs w:val="24"/>
        </w:rPr>
        <w:t xml:space="preserve"> férőhely</w:t>
      </w:r>
      <w:r w:rsidR="00A35094">
        <w:rPr>
          <w:rFonts w:ascii="Times New Roman" w:eastAsia="Calibri" w:hAnsi="Times New Roman"/>
          <w:sz w:val="24"/>
          <w:szCs w:val="24"/>
        </w:rPr>
        <w:t>et</w:t>
      </w:r>
      <w:r w:rsidR="009C09AA" w:rsidRPr="0003221D">
        <w:rPr>
          <w:rFonts w:ascii="Times New Roman" w:eastAsia="Calibri" w:hAnsi="Times New Roman"/>
          <w:sz w:val="24"/>
          <w:szCs w:val="24"/>
        </w:rPr>
        <w:t xml:space="preserve"> a </w:t>
      </w:r>
      <w:r w:rsidR="009C09AA">
        <w:rPr>
          <w:rFonts w:ascii="Times New Roman" w:eastAsia="Calibri" w:hAnsi="Times New Roman"/>
          <w:sz w:val="24"/>
          <w:szCs w:val="24"/>
        </w:rPr>
        <w:t>férőhelygazda</w:t>
      </w:r>
      <w:r w:rsidR="009C09AA" w:rsidRPr="0003221D">
        <w:rPr>
          <w:rFonts w:ascii="Times New Roman" w:eastAsia="Calibri" w:hAnsi="Times New Roman"/>
          <w:sz w:val="24"/>
          <w:szCs w:val="24"/>
        </w:rPr>
        <w:t xml:space="preserve"> </w:t>
      </w:r>
      <w:r w:rsidR="00D82891">
        <w:rPr>
          <w:rFonts w:ascii="Times New Roman" w:eastAsia="Calibri" w:hAnsi="Times New Roman"/>
          <w:sz w:val="24"/>
          <w:szCs w:val="24"/>
        </w:rPr>
        <w:t>ö</w:t>
      </w:r>
      <w:r w:rsidR="009C09AA" w:rsidRPr="0003221D">
        <w:rPr>
          <w:rFonts w:ascii="Times New Roman" w:eastAsia="Calibri" w:hAnsi="Times New Roman"/>
          <w:sz w:val="24"/>
          <w:szCs w:val="24"/>
        </w:rPr>
        <w:t>nkormányzat hozzájárulásával</w:t>
      </w:r>
      <w:r w:rsidR="009C09AA">
        <w:rPr>
          <w:rFonts w:ascii="Times New Roman" w:eastAsia="Calibri" w:hAnsi="Times New Roman"/>
          <w:sz w:val="24"/>
          <w:szCs w:val="24"/>
        </w:rPr>
        <w:t xml:space="preserve"> a </w:t>
      </w:r>
      <w:r w:rsidR="009C09AA">
        <w:rPr>
          <w:rFonts w:ascii="Times New Roman" w:eastAsia="Calibri" w:hAnsi="Times New Roman"/>
          <w:sz w:val="24"/>
          <w:szCs w:val="24"/>
        </w:rPr>
        <w:tab/>
        <w:t>másik</w:t>
      </w:r>
      <w:r w:rsidR="00A35094">
        <w:rPr>
          <w:rFonts w:ascii="Times New Roman" w:eastAsia="Calibri" w:hAnsi="Times New Roman"/>
          <w:sz w:val="24"/>
          <w:szCs w:val="24"/>
        </w:rPr>
        <w:t xml:space="preserve"> </w:t>
      </w:r>
      <w:r w:rsidR="009C09AA">
        <w:rPr>
          <w:rFonts w:ascii="Times New Roman" w:eastAsia="Calibri" w:hAnsi="Times New Roman"/>
          <w:sz w:val="24"/>
          <w:szCs w:val="24"/>
        </w:rPr>
        <w:t xml:space="preserve">önkormányzat </w:t>
      </w:r>
      <w:r w:rsidR="009C09AA" w:rsidRPr="0003221D">
        <w:rPr>
          <w:rFonts w:ascii="Times New Roman" w:eastAsia="Calibri" w:hAnsi="Times New Roman"/>
          <w:sz w:val="24"/>
          <w:szCs w:val="24"/>
        </w:rPr>
        <w:t>határozott időre betölthet</w:t>
      </w:r>
      <w:r w:rsidR="009C09AA">
        <w:rPr>
          <w:rFonts w:ascii="Times New Roman" w:eastAsia="Calibri" w:hAnsi="Times New Roman"/>
          <w:sz w:val="24"/>
          <w:szCs w:val="24"/>
        </w:rPr>
        <w:t>i</w:t>
      </w:r>
      <w:r w:rsidR="009C09AA" w:rsidRPr="0003221D">
        <w:rPr>
          <w:rFonts w:ascii="Times New Roman" w:eastAsia="Calibri" w:hAnsi="Times New Roman"/>
          <w:sz w:val="24"/>
          <w:szCs w:val="24"/>
        </w:rPr>
        <w:t xml:space="preserve">. </w:t>
      </w:r>
      <w:r w:rsidR="00B6312E">
        <w:rPr>
          <w:rFonts w:ascii="Times New Roman" w:eastAsia="Calibri" w:hAnsi="Times New Roman"/>
          <w:sz w:val="24"/>
          <w:szCs w:val="24"/>
        </w:rPr>
        <w:t>Ebben az esetben a férőhely betöltöttnek minősül, így nincs fizetési kötelezettség.</w:t>
      </w:r>
    </w:p>
    <w:p w14:paraId="697843BD" w14:textId="77777777" w:rsidR="00A35094" w:rsidRDefault="00A35094" w:rsidP="00E25E96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szerződés mindkét fél részéről hat hónapos felmondási idővel felmondható.</w:t>
      </w:r>
    </w:p>
    <w:p w14:paraId="45CBA7FD" w14:textId="77777777" w:rsidR="00A35094" w:rsidRDefault="00A35094" w:rsidP="00E25E96">
      <w:pPr>
        <w:ind w:left="645" w:firstLine="75"/>
        <w:jc w:val="both"/>
        <w:rPr>
          <w:rFonts w:ascii="Times New Roman" w:eastAsia="Calibri" w:hAnsi="Times New Roman"/>
          <w:sz w:val="24"/>
          <w:szCs w:val="24"/>
        </w:rPr>
      </w:pPr>
    </w:p>
    <w:p w14:paraId="30F87831" w14:textId="3EF1A3BF" w:rsidR="001650F6" w:rsidRPr="001650F6" w:rsidRDefault="009C09AA" w:rsidP="001650F6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</w:rPr>
      </w:pPr>
      <w:r w:rsidRPr="001650F6">
        <w:rPr>
          <w:rFonts w:ascii="Times New Roman" w:eastAsia="Calibri" w:hAnsi="Times New Roman"/>
          <w:sz w:val="24"/>
          <w:szCs w:val="24"/>
        </w:rPr>
        <w:t>felkéri a Polgármestert, hogy Budapest Főváros VII. kerület Erzsébetváros Önkormányzatának 2026. évi költségvetési rendelet</w:t>
      </w:r>
      <w:r>
        <w:rPr>
          <w:rFonts w:ascii="Times New Roman" w:eastAsia="Calibri" w:hAnsi="Times New Roman"/>
          <w:sz w:val="24"/>
          <w:szCs w:val="24"/>
        </w:rPr>
        <w:t xml:space="preserve">ében gondoskodjon </w:t>
      </w:r>
      <w:r w:rsidR="00A35094">
        <w:rPr>
          <w:rFonts w:ascii="Times New Roman" w:eastAsia="Calibri" w:hAnsi="Times New Roman"/>
          <w:sz w:val="24"/>
          <w:szCs w:val="24"/>
        </w:rPr>
        <w:t>az 1</w:t>
      </w:r>
      <w:r>
        <w:rPr>
          <w:rFonts w:ascii="Times New Roman" w:eastAsia="Calibri" w:hAnsi="Times New Roman"/>
          <w:sz w:val="24"/>
          <w:szCs w:val="24"/>
        </w:rPr>
        <w:t>. pontban foglal</w:t>
      </w:r>
      <w:r w:rsidR="00A35094">
        <w:rPr>
          <w:rFonts w:ascii="Times New Roman" w:eastAsia="Calibri" w:hAnsi="Times New Roman"/>
          <w:sz w:val="24"/>
          <w:szCs w:val="24"/>
        </w:rPr>
        <w:t>t ellátási szerződés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A35094">
        <w:rPr>
          <w:rFonts w:ascii="Times New Roman" w:eastAsia="Calibri" w:hAnsi="Times New Roman"/>
          <w:sz w:val="24"/>
          <w:szCs w:val="24"/>
        </w:rPr>
        <w:t xml:space="preserve">12.000.000,- forint összegű </w:t>
      </w:r>
      <w:r w:rsidR="002B34B6">
        <w:rPr>
          <w:rFonts w:ascii="Times New Roman" w:eastAsia="Calibri" w:hAnsi="Times New Roman"/>
          <w:sz w:val="24"/>
          <w:szCs w:val="24"/>
        </w:rPr>
        <w:t>fedezet</w:t>
      </w:r>
      <w:r w:rsidR="00A35094">
        <w:rPr>
          <w:rFonts w:ascii="Times New Roman" w:eastAsia="Calibri" w:hAnsi="Times New Roman"/>
          <w:sz w:val="24"/>
          <w:szCs w:val="24"/>
        </w:rPr>
        <w:t xml:space="preserve">ének </w:t>
      </w:r>
      <w:r w:rsidR="002B34B6">
        <w:rPr>
          <w:rFonts w:ascii="Times New Roman" w:eastAsia="Calibri" w:hAnsi="Times New Roman"/>
          <w:sz w:val="24"/>
          <w:szCs w:val="24"/>
        </w:rPr>
        <w:t>biztosításáról.</w:t>
      </w:r>
    </w:p>
    <w:p w14:paraId="4727BD20" w14:textId="77777777" w:rsidR="00D03677" w:rsidRPr="00D03677" w:rsidRDefault="00D03677" w:rsidP="00D03677">
      <w:pPr>
        <w:pStyle w:val="Listaszerbekezds"/>
        <w:rPr>
          <w:rFonts w:ascii="Times New Roman" w:eastAsia="Calibri" w:hAnsi="Times New Roman"/>
          <w:sz w:val="24"/>
          <w:szCs w:val="24"/>
        </w:rPr>
      </w:pPr>
    </w:p>
    <w:p w14:paraId="5A8F5FD9" w14:textId="0F4C1153" w:rsidR="00D03677" w:rsidRDefault="009C09AA" w:rsidP="00AA241F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E25E96">
        <w:rPr>
          <w:rFonts w:ascii="Times New Roman" w:eastAsia="Calibri" w:hAnsi="Times New Roman"/>
          <w:sz w:val="24"/>
          <w:szCs w:val="24"/>
        </w:rPr>
        <w:t>f</w:t>
      </w:r>
      <w:r w:rsidRPr="002B34B6">
        <w:rPr>
          <w:rFonts w:ascii="Times New Roman" w:eastAsia="Calibri" w:hAnsi="Times New Roman"/>
          <w:sz w:val="24"/>
          <w:szCs w:val="24"/>
        </w:rPr>
        <w:t>el</w:t>
      </w:r>
      <w:r>
        <w:rPr>
          <w:rFonts w:ascii="Times New Roman" w:eastAsia="Calibri" w:hAnsi="Times New Roman"/>
          <w:sz w:val="24"/>
          <w:szCs w:val="24"/>
        </w:rPr>
        <w:t>hatalmazza a Polgármestert a 1</w:t>
      </w:r>
      <w:r w:rsidRPr="002B34B6">
        <w:rPr>
          <w:rFonts w:ascii="Times New Roman" w:eastAsia="Calibri" w:hAnsi="Times New Roman"/>
          <w:sz w:val="24"/>
          <w:szCs w:val="24"/>
        </w:rPr>
        <w:t>. pontok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B34B6">
        <w:rPr>
          <w:rFonts w:ascii="Times New Roman" w:eastAsia="Calibri" w:hAnsi="Times New Roman"/>
          <w:sz w:val="24"/>
          <w:szCs w:val="24"/>
        </w:rPr>
        <w:t>szerinti ellátási szerződés megkötésére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495CDEE6" w14:textId="77777777" w:rsidR="00D03677" w:rsidRPr="00D03677" w:rsidRDefault="00D03677" w:rsidP="00D03677">
      <w:pPr>
        <w:pStyle w:val="Listaszerbekezds"/>
        <w:rPr>
          <w:rFonts w:ascii="Times New Roman" w:eastAsia="Calibri" w:hAnsi="Times New Roman"/>
          <w:sz w:val="24"/>
          <w:szCs w:val="24"/>
        </w:rPr>
      </w:pPr>
    </w:p>
    <w:p w14:paraId="1A359F78" w14:textId="77777777" w:rsidR="001B5170" w:rsidRPr="002118E9" w:rsidRDefault="001B5170" w:rsidP="002118E9">
      <w:pPr>
        <w:pStyle w:val="Listaszerbekezds"/>
        <w:rPr>
          <w:rFonts w:ascii="Times New Roman" w:eastAsia="Calibri" w:hAnsi="Times New Roman"/>
          <w:sz w:val="24"/>
          <w:szCs w:val="24"/>
        </w:rPr>
      </w:pPr>
    </w:p>
    <w:p w14:paraId="51A2CC11" w14:textId="07B5495F" w:rsidR="009605FA" w:rsidRPr="002118E9" w:rsidRDefault="009C09AA" w:rsidP="002118E9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2118E9"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Felelős:</w:t>
      </w:r>
      <w:r w:rsidRPr="002118E9">
        <w:rPr>
          <w:rFonts w:ascii="Times New Roman" w:eastAsia="Calibri" w:hAnsi="Times New Roman"/>
          <w:sz w:val="24"/>
          <w:szCs w:val="24"/>
        </w:rPr>
        <w:tab/>
      </w:r>
      <w:r w:rsidR="00E64201">
        <w:rPr>
          <w:rFonts w:ascii="Times New Roman" w:eastAsia="Calibri" w:hAnsi="Times New Roman"/>
          <w:sz w:val="24"/>
          <w:szCs w:val="24"/>
        </w:rPr>
        <w:tab/>
      </w:r>
      <w:r w:rsidRPr="002118E9">
        <w:rPr>
          <w:rFonts w:ascii="Times New Roman" w:eastAsia="Calibri" w:hAnsi="Times New Roman"/>
          <w:sz w:val="24"/>
          <w:szCs w:val="24"/>
        </w:rPr>
        <w:t>Niedermüller Péter polgármester</w:t>
      </w:r>
      <w:r w:rsidR="009605FA">
        <w:rPr>
          <w:rFonts w:ascii="Times New Roman" w:eastAsia="Calibri" w:hAnsi="Times New Roman"/>
          <w:sz w:val="24"/>
          <w:szCs w:val="24"/>
        </w:rPr>
        <w:tab/>
      </w:r>
      <w:r w:rsidR="009605FA">
        <w:rPr>
          <w:rFonts w:ascii="Times New Roman" w:eastAsia="Calibri" w:hAnsi="Times New Roman"/>
          <w:sz w:val="24"/>
          <w:szCs w:val="24"/>
        </w:rPr>
        <w:tab/>
      </w:r>
    </w:p>
    <w:p w14:paraId="6D7B9A24" w14:textId="4AFBF8D1" w:rsidR="001B5170" w:rsidRDefault="009C09AA" w:rsidP="00E64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118E9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2118E9">
        <w:rPr>
          <w:rFonts w:ascii="Times New Roman" w:hAnsi="Times New Roman"/>
          <w:bCs/>
          <w:sz w:val="24"/>
          <w:szCs w:val="24"/>
          <w:u w:val="single"/>
        </w:rPr>
        <w:t>:</w:t>
      </w:r>
      <w:r w:rsidR="00360BAC">
        <w:rPr>
          <w:rFonts w:ascii="Times New Roman" w:hAnsi="Times New Roman"/>
          <w:bCs/>
          <w:sz w:val="24"/>
          <w:szCs w:val="24"/>
        </w:rPr>
        <w:t xml:space="preserve">  </w:t>
      </w:r>
      <w:r w:rsidR="00E64201">
        <w:rPr>
          <w:rFonts w:ascii="Times New Roman" w:hAnsi="Times New Roman"/>
          <w:bCs/>
          <w:sz w:val="24"/>
          <w:szCs w:val="24"/>
        </w:rPr>
        <w:tab/>
      </w:r>
      <w:r w:rsidRPr="002118E9">
        <w:rPr>
          <w:rFonts w:ascii="Times New Roman" w:hAnsi="Times New Roman"/>
          <w:bCs/>
          <w:sz w:val="24"/>
          <w:szCs w:val="24"/>
        </w:rPr>
        <w:t>1</w:t>
      </w:r>
      <w:r w:rsidR="009605FA">
        <w:rPr>
          <w:rFonts w:ascii="Times New Roman" w:hAnsi="Times New Roman"/>
          <w:bCs/>
          <w:sz w:val="24"/>
          <w:szCs w:val="24"/>
        </w:rPr>
        <w:t>-</w:t>
      </w:r>
      <w:r w:rsidR="002E4C41">
        <w:rPr>
          <w:rFonts w:ascii="Times New Roman" w:hAnsi="Times New Roman"/>
          <w:bCs/>
          <w:sz w:val="24"/>
          <w:szCs w:val="24"/>
        </w:rPr>
        <w:t>2</w:t>
      </w:r>
      <w:r w:rsidRPr="002118E9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118E9">
        <w:rPr>
          <w:rFonts w:ascii="Times New Roman" w:hAnsi="Times New Roman"/>
          <w:bCs/>
          <w:sz w:val="24"/>
          <w:szCs w:val="24"/>
        </w:rPr>
        <w:t xml:space="preserve"> pont tekintetében: 2025. december 10.</w:t>
      </w:r>
    </w:p>
    <w:p w14:paraId="072434E1" w14:textId="5D56DD1E" w:rsidR="002E4C41" w:rsidRPr="002118E9" w:rsidRDefault="002E4C41" w:rsidP="006836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     3. pont</w:t>
      </w:r>
      <w:r w:rsidRPr="002118E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tekintetében: 2026. február 28.</w:t>
      </w:r>
    </w:p>
    <w:p w14:paraId="4457C6CF" w14:textId="3FF97862" w:rsidR="001B5170" w:rsidRPr="002118E9" w:rsidRDefault="009C09AA" w:rsidP="009605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E64201">
        <w:rPr>
          <w:rFonts w:ascii="Times New Roman" w:hAnsi="Times New Roman"/>
          <w:bCs/>
          <w:sz w:val="24"/>
          <w:szCs w:val="24"/>
        </w:rPr>
        <w:tab/>
      </w:r>
      <w:r w:rsidR="009605FA">
        <w:rPr>
          <w:rFonts w:ascii="Times New Roman" w:hAnsi="Times New Roman"/>
          <w:bCs/>
          <w:sz w:val="24"/>
          <w:szCs w:val="24"/>
        </w:rPr>
        <w:t xml:space="preserve">4. pont tekintetében: 2026. </w:t>
      </w:r>
      <w:r w:rsidR="002E4C41">
        <w:rPr>
          <w:rFonts w:ascii="Times New Roman" w:hAnsi="Times New Roman"/>
          <w:bCs/>
          <w:sz w:val="24"/>
          <w:szCs w:val="24"/>
        </w:rPr>
        <w:t>december</w:t>
      </w:r>
      <w:r w:rsidR="009605FA">
        <w:rPr>
          <w:rFonts w:ascii="Times New Roman" w:hAnsi="Times New Roman"/>
          <w:bCs/>
          <w:sz w:val="24"/>
          <w:szCs w:val="24"/>
        </w:rPr>
        <w:t xml:space="preserve"> 3</w:t>
      </w:r>
      <w:r w:rsidR="002E4C41">
        <w:rPr>
          <w:rFonts w:ascii="Times New Roman" w:hAnsi="Times New Roman"/>
          <w:bCs/>
          <w:sz w:val="24"/>
          <w:szCs w:val="24"/>
        </w:rPr>
        <w:t>1</w:t>
      </w:r>
      <w:r w:rsidR="009605FA">
        <w:rPr>
          <w:rFonts w:ascii="Times New Roman" w:hAnsi="Times New Roman"/>
          <w:bCs/>
          <w:sz w:val="24"/>
          <w:szCs w:val="24"/>
        </w:rPr>
        <w:t>.</w:t>
      </w:r>
    </w:p>
    <w:p w14:paraId="7672C6F7" w14:textId="33782CBB" w:rsidR="001B5170" w:rsidRPr="002118E9" w:rsidRDefault="009C09AA" w:rsidP="002118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E64201">
        <w:rPr>
          <w:rFonts w:ascii="Times New Roman" w:hAnsi="Times New Roman"/>
          <w:bCs/>
          <w:sz w:val="24"/>
          <w:szCs w:val="24"/>
        </w:rPr>
        <w:tab/>
      </w:r>
    </w:p>
    <w:p w14:paraId="2C47F4C8" w14:textId="77777777" w:rsidR="009605FA" w:rsidRDefault="009605FA" w:rsidP="00360B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F866AA8" w14:textId="77777777" w:rsidR="00360BAC" w:rsidRDefault="009C09AA" w:rsidP="00360B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14:paraId="42B68C3E" w14:textId="77777777" w:rsidR="001B5170" w:rsidRDefault="009C09AA" w:rsidP="00360B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60BAC">
        <w:rPr>
          <w:rFonts w:ascii="Times New Roman" w:eastAsia="Calibri" w:hAnsi="Times New Roman"/>
          <w:b/>
          <w:sz w:val="24"/>
          <w:szCs w:val="24"/>
        </w:rPr>
        <w:t>II.</w:t>
      </w:r>
    </w:p>
    <w:p w14:paraId="702EFEDC" w14:textId="77777777" w:rsidR="00360BAC" w:rsidRPr="00360BAC" w:rsidRDefault="00360BAC" w:rsidP="00360B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5F4440B" w14:textId="77777777" w:rsidR="001B5170" w:rsidRPr="00022708" w:rsidRDefault="009C09AA" w:rsidP="001B5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Képviselő-testületének …</w:t>
      </w:r>
      <w:proofErr w:type="gramEnd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XII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10.) határozata a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Bischitz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Johanna Integrált Humán Szolgáltató Központ </w:t>
      </w:r>
      <w:r w:rsidR="007114E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1071 Budapest,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Dózsa György út 46. szám alatti bentlakásos intézmény férőhelyei átminősítéséről</w:t>
      </w:r>
    </w:p>
    <w:p w14:paraId="16E3393C" w14:textId="77777777" w:rsidR="001B5170" w:rsidRPr="00022708" w:rsidRDefault="001B5170" w:rsidP="001B51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617611B" w14:textId="77777777" w:rsidR="001B5170" w:rsidRPr="00022708" w:rsidRDefault="009C09AA" w:rsidP="001B5170">
      <w:pPr>
        <w:pStyle w:val="Listaszerbekezds"/>
        <w:numPr>
          <w:ilvl w:val="0"/>
          <w:numId w:val="21"/>
        </w:numPr>
        <w:tabs>
          <w:tab w:val="clear" w:pos="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</w:rPr>
        <w:t>Budapest Főváros VII. kerület Erzsébetváros Önkormányzatának Képviselő-testülete úgy dönt, hogy:</w:t>
      </w:r>
    </w:p>
    <w:p w14:paraId="69F50606" w14:textId="77777777" w:rsidR="001B5170" w:rsidRPr="00022708" w:rsidRDefault="001B5170" w:rsidP="001B517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14:paraId="77F4FD60" w14:textId="30CE2930" w:rsidR="001B5170" w:rsidRPr="002118E9" w:rsidRDefault="009C09AA" w:rsidP="002118E9">
      <w:pPr>
        <w:pStyle w:val="Listaszerbekezds"/>
        <w:numPr>
          <w:ilvl w:val="0"/>
          <w:numId w:val="23"/>
        </w:numPr>
        <w:jc w:val="both"/>
        <w:rPr>
          <w:rFonts w:ascii="Times New Roman" w:eastAsia="Calibri" w:hAnsi="Times New Roman"/>
          <w:sz w:val="24"/>
          <w:szCs w:val="24"/>
        </w:rPr>
      </w:pPr>
      <w:r w:rsidRPr="002118E9">
        <w:rPr>
          <w:rFonts w:ascii="Times New Roman" w:eastAsia="Calibri" w:hAnsi="Times New Roman"/>
          <w:sz w:val="24"/>
          <w:szCs w:val="24"/>
        </w:rPr>
        <w:t>hozzájárul</w:t>
      </w:r>
      <w:r w:rsidR="007114E6">
        <w:rPr>
          <w:rFonts w:ascii="Times New Roman" w:eastAsia="Calibri" w:hAnsi="Times New Roman"/>
          <w:sz w:val="24"/>
          <w:szCs w:val="24"/>
        </w:rPr>
        <w:t xml:space="preserve"> </w:t>
      </w:r>
      <w:r w:rsidRPr="002118E9">
        <w:rPr>
          <w:rFonts w:ascii="Times New Roman" w:eastAsia="Calibri" w:hAnsi="Times New Roman"/>
          <w:sz w:val="24"/>
          <w:szCs w:val="24"/>
        </w:rPr>
        <w:t xml:space="preserve">a </w:t>
      </w:r>
      <w:proofErr w:type="spellStart"/>
      <w:r w:rsidRPr="002118E9">
        <w:rPr>
          <w:rFonts w:ascii="Times New Roman" w:eastAsia="Calibri" w:hAnsi="Times New Roman"/>
          <w:sz w:val="24"/>
          <w:szCs w:val="24"/>
        </w:rPr>
        <w:t>Bischitz</w:t>
      </w:r>
      <w:proofErr w:type="spellEnd"/>
      <w:r w:rsidRPr="002118E9">
        <w:rPr>
          <w:rFonts w:ascii="Times New Roman" w:eastAsia="Calibri" w:hAnsi="Times New Roman"/>
          <w:sz w:val="24"/>
          <w:szCs w:val="24"/>
        </w:rPr>
        <w:t xml:space="preserve"> Johanna Integrált Humán Szol</w:t>
      </w:r>
      <w:r w:rsidR="00DD14F4">
        <w:rPr>
          <w:rFonts w:ascii="Times New Roman" w:eastAsia="Calibri" w:hAnsi="Times New Roman"/>
          <w:sz w:val="24"/>
          <w:szCs w:val="24"/>
        </w:rPr>
        <w:t>gáltató Központ 107</w:t>
      </w:r>
      <w:r w:rsidR="00A35094">
        <w:rPr>
          <w:rFonts w:ascii="Times New Roman" w:eastAsia="Calibri" w:hAnsi="Times New Roman"/>
          <w:sz w:val="24"/>
          <w:szCs w:val="24"/>
        </w:rPr>
        <w:t>1</w:t>
      </w:r>
      <w:r w:rsidR="00DD14F4">
        <w:rPr>
          <w:rFonts w:ascii="Times New Roman" w:eastAsia="Calibri" w:hAnsi="Times New Roman"/>
          <w:sz w:val="24"/>
          <w:szCs w:val="24"/>
        </w:rPr>
        <w:t xml:space="preserve"> Budapest, Dózsa György út 46. szám alatti</w:t>
      </w:r>
      <w:r w:rsidRPr="002118E9">
        <w:rPr>
          <w:rFonts w:ascii="Times New Roman" w:eastAsia="Calibri" w:hAnsi="Times New Roman"/>
          <w:sz w:val="24"/>
          <w:szCs w:val="24"/>
        </w:rPr>
        <w:t xml:space="preserve"> telephelyén 12 idősek otthona férőhely - azok megüresedése után – időskorúak gondozóháza férőhelyként történő átminősítéséhez.</w:t>
      </w:r>
    </w:p>
    <w:p w14:paraId="0CA94CFB" w14:textId="77777777" w:rsidR="001B5170" w:rsidRDefault="001B5170" w:rsidP="001B5170">
      <w:pPr>
        <w:pStyle w:val="Listaszerbekezds"/>
        <w:ind w:left="645"/>
        <w:jc w:val="both"/>
        <w:rPr>
          <w:rFonts w:ascii="Times New Roman" w:eastAsia="Calibri" w:hAnsi="Times New Roman"/>
          <w:sz w:val="24"/>
          <w:szCs w:val="24"/>
        </w:rPr>
      </w:pPr>
    </w:p>
    <w:p w14:paraId="55FAEB76" w14:textId="0A25B55B" w:rsidR="001B5170" w:rsidRPr="00AA241F" w:rsidRDefault="009C09AA" w:rsidP="002118E9">
      <w:pPr>
        <w:pStyle w:val="Listaszerbekezds"/>
        <w:numPr>
          <w:ilvl w:val="0"/>
          <w:numId w:val="23"/>
        </w:numPr>
        <w:rPr>
          <w:rFonts w:ascii="Times New Roman" w:eastAsia="Calibri" w:hAnsi="Times New Roman"/>
          <w:sz w:val="24"/>
          <w:szCs w:val="24"/>
        </w:rPr>
      </w:pPr>
      <w:r w:rsidRPr="00AA241F">
        <w:rPr>
          <w:rFonts w:ascii="Times New Roman" w:eastAsia="Calibri" w:hAnsi="Times New Roman"/>
          <w:sz w:val="24"/>
          <w:szCs w:val="24"/>
        </w:rPr>
        <w:t xml:space="preserve">felkéri a </w:t>
      </w:r>
      <w:r w:rsidR="007114E6">
        <w:rPr>
          <w:rFonts w:ascii="Times New Roman" w:eastAsia="Calibri" w:hAnsi="Times New Roman"/>
          <w:sz w:val="24"/>
          <w:szCs w:val="24"/>
        </w:rPr>
        <w:t>P</w:t>
      </w:r>
      <w:r w:rsidRPr="00AA241F">
        <w:rPr>
          <w:rFonts w:ascii="Times New Roman" w:eastAsia="Calibri" w:hAnsi="Times New Roman"/>
          <w:sz w:val="24"/>
          <w:szCs w:val="24"/>
        </w:rPr>
        <w:t>olgármestert az 1. pontban foglaltakkal kapcsolatos intézkedések megtételére.</w:t>
      </w:r>
    </w:p>
    <w:p w14:paraId="1627E323" w14:textId="77777777" w:rsidR="00D03677" w:rsidRPr="00D03677" w:rsidRDefault="00D03677" w:rsidP="00D03677">
      <w:pPr>
        <w:pStyle w:val="Listaszerbekezds"/>
        <w:rPr>
          <w:rFonts w:ascii="Times New Roman" w:eastAsia="Calibri" w:hAnsi="Times New Roman"/>
          <w:sz w:val="24"/>
          <w:szCs w:val="24"/>
        </w:rPr>
      </w:pPr>
    </w:p>
    <w:p w14:paraId="13418451" w14:textId="77777777" w:rsidR="001B5170" w:rsidRPr="00022708" w:rsidRDefault="009C09AA" w:rsidP="001B5170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022708">
        <w:rPr>
          <w:rFonts w:ascii="Times New Roman" w:eastAsia="Calibri" w:hAnsi="Times New Roman"/>
          <w:sz w:val="24"/>
          <w:szCs w:val="24"/>
        </w:rPr>
        <w:tab/>
        <w:t>Niedermüller Péter polgármester</w:t>
      </w:r>
    </w:p>
    <w:p w14:paraId="537DDFA8" w14:textId="77777777" w:rsidR="00A756B7" w:rsidRPr="00022708" w:rsidRDefault="009C09AA" w:rsidP="00A756B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22708">
        <w:rPr>
          <w:rFonts w:ascii="Times New Roman" w:hAnsi="Times New Roman"/>
          <w:bCs/>
          <w:sz w:val="24"/>
          <w:szCs w:val="24"/>
          <w:u w:val="single"/>
        </w:rPr>
        <w:t>:</w:t>
      </w:r>
      <w:r w:rsidRPr="00022708">
        <w:rPr>
          <w:rFonts w:ascii="Times New Roman" w:hAnsi="Times New Roman"/>
          <w:bCs/>
          <w:sz w:val="24"/>
          <w:szCs w:val="24"/>
        </w:rPr>
        <w:tab/>
        <w:t xml:space="preserve">1. </w:t>
      </w:r>
      <w:r w:rsidR="001C4170" w:rsidRPr="00022708">
        <w:rPr>
          <w:rFonts w:ascii="Times New Roman" w:hAnsi="Times New Roman"/>
          <w:bCs/>
          <w:sz w:val="24"/>
          <w:szCs w:val="24"/>
        </w:rPr>
        <w:t xml:space="preserve">pont tekintetében: </w:t>
      </w:r>
      <w:r w:rsidRPr="00022708">
        <w:rPr>
          <w:rFonts w:ascii="Times New Roman" w:hAnsi="Times New Roman"/>
          <w:bCs/>
          <w:sz w:val="24"/>
          <w:szCs w:val="24"/>
        </w:rPr>
        <w:t>202</w:t>
      </w:r>
      <w:r w:rsidR="00EC4714">
        <w:rPr>
          <w:rFonts w:ascii="Times New Roman" w:hAnsi="Times New Roman"/>
          <w:bCs/>
          <w:sz w:val="24"/>
          <w:szCs w:val="24"/>
        </w:rPr>
        <w:t>5</w:t>
      </w:r>
      <w:r w:rsidR="0069055F">
        <w:rPr>
          <w:rFonts w:ascii="Times New Roman" w:hAnsi="Times New Roman"/>
          <w:bCs/>
          <w:sz w:val="24"/>
          <w:szCs w:val="24"/>
        </w:rPr>
        <w:t>. december</w:t>
      </w:r>
      <w:r w:rsidRPr="00022708">
        <w:rPr>
          <w:rFonts w:ascii="Times New Roman" w:hAnsi="Times New Roman"/>
          <w:bCs/>
          <w:sz w:val="24"/>
          <w:szCs w:val="24"/>
        </w:rPr>
        <w:t xml:space="preserve"> </w:t>
      </w:r>
      <w:r w:rsidR="00E174ED">
        <w:rPr>
          <w:rFonts w:ascii="Times New Roman" w:hAnsi="Times New Roman"/>
          <w:bCs/>
          <w:sz w:val="24"/>
          <w:szCs w:val="24"/>
        </w:rPr>
        <w:t>1</w:t>
      </w:r>
      <w:r w:rsidR="0069055F">
        <w:rPr>
          <w:rFonts w:ascii="Times New Roman" w:hAnsi="Times New Roman"/>
          <w:bCs/>
          <w:sz w:val="24"/>
          <w:szCs w:val="24"/>
        </w:rPr>
        <w:t>0</w:t>
      </w:r>
      <w:r w:rsidRPr="00022708">
        <w:rPr>
          <w:rFonts w:ascii="Times New Roman" w:hAnsi="Times New Roman"/>
          <w:bCs/>
          <w:sz w:val="24"/>
          <w:szCs w:val="24"/>
        </w:rPr>
        <w:t>.</w:t>
      </w:r>
    </w:p>
    <w:p w14:paraId="1EFA0DC5" w14:textId="77777777" w:rsidR="00115420" w:rsidRDefault="009C09AA" w:rsidP="00A756B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</w:rPr>
        <w:t xml:space="preserve">2. pont tekintetében: </w:t>
      </w:r>
      <w:r w:rsidRPr="008A67E8">
        <w:rPr>
          <w:rFonts w:ascii="Times New Roman" w:hAnsi="Times New Roman"/>
          <w:bCs/>
          <w:sz w:val="24"/>
          <w:szCs w:val="24"/>
        </w:rPr>
        <w:t>202</w:t>
      </w:r>
      <w:r w:rsidR="0069055F" w:rsidRPr="008A67E8">
        <w:rPr>
          <w:rFonts w:ascii="Times New Roman" w:hAnsi="Times New Roman"/>
          <w:bCs/>
          <w:sz w:val="24"/>
          <w:szCs w:val="24"/>
        </w:rPr>
        <w:t>6</w:t>
      </w:r>
      <w:r w:rsidRPr="008A67E8">
        <w:rPr>
          <w:rFonts w:ascii="Times New Roman" w:hAnsi="Times New Roman"/>
          <w:bCs/>
          <w:sz w:val="24"/>
          <w:szCs w:val="24"/>
        </w:rPr>
        <w:t xml:space="preserve">. </w:t>
      </w:r>
      <w:r w:rsidR="0069055F" w:rsidRPr="008A67E8">
        <w:rPr>
          <w:rFonts w:ascii="Times New Roman" w:hAnsi="Times New Roman"/>
          <w:bCs/>
          <w:sz w:val="24"/>
          <w:szCs w:val="24"/>
        </w:rPr>
        <w:t>december 31</w:t>
      </w:r>
      <w:r w:rsidRPr="008A67E8">
        <w:rPr>
          <w:rFonts w:ascii="Times New Roman" w:hAnsi="Times New Roman"/>
          <w:bCs/>
          <w:sz w:val="24"/>
          <w:szCs w:val="24"/>
        </w:rPr>
        <w:t>.</w:t>
      </w:r>
    </w:p>
    <w:p w14:paraId="79EEFAF5" w14:textId="77777777" w:rsidR="00E174ED" w:rsidRPr="00022708" w:rsidRDefault="00E174ED" w:rsidP="00983987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D0A790E" w14:textId="77777777" w:rsidR="00E25E96" w:rsidRDefault="00E25E96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601E7247" w14:textId="2CE29F6A" w:rsidR="00983987" w:rsidRPr="00022708" w:rsidRDefault="009C09AA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022708">
        <w:rPr>
          <w:rFonts w:ascii="Times New Roman" w:hAnsi="Times New Roman"/>
          <w:bCs/>
          <w:sz w:val="24"/>
          <w:szCs w:val="24"/>
        </w:rPr>
        <w:t>202</w:t>
      </w:r>
      <w:r w:rsidR="005E4725">
        <w:rPr>
          <w:rFonts w:ascii="Times New Roman" w:hAnsi="Times New Roman"/>
          <w:bCs/>
          <w:sz w:val="24"/>
          <w:szCs w:val="24"/>
        </w:rPr>
        <w:t>5</w:t>
      </w:r>
      <w:r w:rsidRPr="00022708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5F386D">
        <w:rPr>
          <w:rFonts w:ascii="Times New Roman" w:hAnsi="Times New Roman"/>
          <w:bCs/>
          <w:sz w:val="24"/>
          <w:szCs w:val="24"/>
        </w:rPr>
        <w:t>november</w:t>
      </w:r>
      <w:proofErr w:type="gramEnd"/>
      <w:r w:rsidR="00121EB3">
        <w:rPr>
          <w:rFonts w:ascii="Times New Roman" w:hAnsi="Times New Roman"/>
          <w:bCs/>
          <w:sz w:val="24"/>
          <w:szCs w:val="24"/>
        </w:rPr>
        <w:t xml:space="preserve"> 20.</w:t>
      </w:r>
    </w:p>
    <w:p w14:paraId="0B12EF94" w14:textId="77777777" w:rsidR="00983987" w:rsidRPr="00022708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07DB5D0" w14:textId="77777777" w:rsidR="00983987" w:rsidRPr="00022708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1B4DD7B" w14:textId="77777777" w:rsidR="00983987" w:rsidRPr="00022708" w:rsidRDefault="009C09AA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</w:rPr>
        <w:t>Niedermüller Péter</w:t>
      </w:r>
    </w:p>
    <w:p w14:paraId="32A18755" w14:textId="77777777" w:rsidR="00983987" w:rsidRDefault="009C09AA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proofErr w:type="gramStart"/>
      <w:r w:rsidRPr="00022708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14:paraId="60C5846A" w14:textId="77777777" w:rsidR="00E25E96" w:rsidRDefault="00E25E96" w:rsidP="00EC477E">
      <w:pPr>
        <w:pStyle w:val="Standard"/>
        <w:tabs>
          <w:tab w:val="left" w:pos="1701"/>
        </w:tabs>
        <w:ind w:right="567"/>
        <w:jc w:val="both"/>
        <w:rPr>
          <w:bCs/>
          <w:u w:val="single"/>
        </w:rPr>
      </w:pPr>
    </w:p>
    <w:p w14:paraId="42BA6B8D" w14:textId="77777777" w:rsidR="00E25E96" w:rsidRDefault="00E25E96" w:rsidP="00EC477E">
      <w:pPr>
        <w:pStyle w:val="Standard"/>
        <w:tabs>
          <w:tab w:val="left" w:pos="1701"/>
        </w:tabs>
        <w:ind w:right="567"/>
        <w:jc w:val="both"/>
        <w:rPr>
          <w:bCs/>
          <w:u w:val="single"/>
        </w:rPr>
      </w:pPr>
    </w:p>
    <w:p w14:paraId="60D6F30E" w14:textId="77777777" w:rsidR="00E25E96" w:rsidRDefault="00E25E96" w:rsidP="00EC477E">
      <w:pPr>
        <w:pStyle w:val="Standard"/>
        <w:tabs>
          <w:tab w:val="left" w:pos="1701"/>
        </w:tabs>
        <w:ind w:right="567"/>
        <w:jc w:val="both"/>
        <w:rPr>
          <w:bCs/>
          <w:u w:val="single"/>
        </w:rPr>
      </w:pPr>
    </w:p>
    <w:p w14:paraId="13FCBDE6" w14:textId="77777777" w:rsidR="00E25E96" w:rsidRDefault="00E25E96" w:rsidP="00EC477E">
      <w:pPr>
        <w:pStyle w:val="Standard"/>
        <w:tabs>
          <w:tab w:val="left" w:pos="1701"/>
        </w:tabs>
        <w:ind w:right="567"/>
        <w:jc w:val="both"/>
        <w:rPr>
          <w:bCs/>
          <w:u w:val="single"/>
        </w:rPr>
      </w:pPr>
    </w:p>
    <w:p w14:paraId="76197CDB" w14:textId="675A730E" w:rsidR="00200996" w:rsidRPr="00EC477E" w:rsidRDefault="009C09AA" w:rsidP="00EC477E">
      <w:pPr>
        <w:pStyle w:val="Standard"/>
        <w:tabs>
          <w:tab w:val="left" w:pos="1701"/>
        </w:tabs>
        <w:ind w:right="567"/>
        <w:jc w:val="both"/>
        <w:rPr>
          <w:bCs/>
          <w:u w:val="single"/>
        </w:rPr>
      </w:pPr>
      <w:r w:rsidRPr="00EC477E">
        <w:rPr>
          <w:bCs/>
          <w:u w:val="single"/>
        </w:rPr>
        <w:t>Előterjesztés mellékletei:</w:t>
      </w:r>
    </w:p>
    <w:p w14:paraId="4AD7D48B" w14:textId="77777777" w:rsidR="00D03677" w:rsidRPr="00022708" w:rsidRDefault="009C09AA" w:rsidP="00200996">
      <w:pPr>
        <w:pStyle w:val="Standard"/>
        <w:tabs>
          <w:tab w:val="left" w:pos="1701"/>
        </w:tabs>
        <w:ind w:left="1701" w:right="567" w:hanging="1701"/>
        <w:jc w:val="both"/>
        <w:rPr>
          <w:bCs/>
        </w:rPr>
      </w:pPr>
      <w:r>
        <w:rPr>
          <w:bCs/>
        </w:rPr>
        <w:t>1. melléklet: Ellátási szerződés</w:t>
      </w:r>
    </w:p>
    <w:p w14:paraId="5501C36B" w14:textId="77777777" w:rsidR="00200996" w:rsidRPr="00022708" w:rsidRDefault="009C09AA" w:rsidP="00022708">
      <w:pPr>
        <w:pStyle w:val="Standard"/>
        <w:tabs>
          <w:tab w:val="left" w:pos="1418"/>
        </w:tabs>
        <w:spacing w:line="276" w:lineRule="auto"/>
        <w:ind w:left="1418" w:hanging="1418"/>
        <w:jc w:val="both"/>
        <w:rPr>
          <w:bCs/>
        </w:rPr>
      </w:pPr>
      <w:r>
        <w:rPr>
          <w:bCs/>
        </w:rPr>
        <w:t>2</w:t>
      </w:r>
      <w:r w:rsidR="00E10F80">
        <w:rPr>
          <w:bCs/>
        </w:rPr>
        <w:t>. melléklet: Budapest Főváros Kormányhivatalának levele</w:t>
      </w:r>
    </w:p>
    <w:p w14:paraId="3FB2C16E" w14:textId="77777777" w:rsidR="00EE2CF1" w:rsidRDefault="009C09AA" w:rsidP="0028349D">
      <w:pPr>
        <w:pStyle w:val="Standard"/>
        <w:tabs>
          <w:tab w:val="left" w:pos="1418"/>
        </w:tabs>
        <w:spacing w:line="276" w:lineRule="auto"/>
        <w:jc w:val="both"/>
        <w:rPr>
          <w:bCs/>
        </w:rPr>
      </w:pPr>
      <w:r>
        <w:rPr>
          <w:bCs/>
        </w:rPr>
        <w:t>3</w:t>
      </w:r>
      <w:r w:rsidR="006A10AC" w:rsidRPr="00022708">
        <w:rPr>
          <w:bCs/>
        </w:rPr>
        <w:t>. mell</w:t>
      </w:r>
      <w:r w:rsidR="00E174ED">
        <w:rPr>
          <w:bCs/>
        </w:rPr>
        <w:t>éklet:</w:t>
      </w:r>
      <w:r w:rsidR="00E10F80">
        <w:rPr>
          <w:bCs/>
        </w:rPr>
        <w:t xml:space="preserve"> </w:t>
      </w:r>
      <w:r>
        <w:rPr>
          <w:bCs/>
        </w:rPr>
        <w:t>Kapcsolatfelvétel Ferencváros Önkormányzatával</w:t>
      </w:r>
      <w:bookmarkEnd w:id="0"/>
      <w:bookmarkEnd w:id="1"/>
    </w:p>
    <w:p w14:paraId="47B35F78" w14:textId="7A9B9E8A" w:rsidR="00EE2CF1" w:rsidRDefault="009C09AA" w:rsidP="00E64201">
      <w:pPr>
        <w:jc w:val="both"/>
        <w:rPr>
          <w:rFonts w:ascii="Times New Roman" w:hAnsi="Times New Roman"/>
          <w:sz w:val="24"/>
          <w:szCs w:val="24"/>
        </w:rPr>
      </w:pPr>
      <w:r w:rsidRPr="00B6312E">
        <w:rPr>
          <w:rFonts w:ascii="Times New Roman" w:hAnsi="Times New Roman"/>
          <w:bCs/>
          <w:sz w:val="24"/>
          <w:szCs w:val="24"/>
        </w:rPr>
        <w:t>4. melléklet:</w:t>
      </w:r>
      <w:r w:rsidRPr="00B6312E">
        <w:rPr>
          <w:bCs/>
          <w:sz w:val="24"/>
          <w:szCs w:val="24"/>
        </w:rPr>
        <w:t xml:space="preserve"> </w:t>
      </w:r>
      <w:r w:rsidRPr="00B6312E">
        <w:rPr>
          <w:rFonts w:ascii="Times New Roman" w:eastAsia="Calibri" w:hAnsi="Times New Roman"/>
          <w:sz w:val="24"/>
          <w:szCs w:val="24"/>
        </w:rPr>
        <w:t>Budapest Főváros IX. Kerület Ferencváros Önkormányzata</w:t>
      </w:r>
      <w:r w:rsidR="00E64201">
        <w:rPr>
          <w:rFonts w:ascii="Times New Roman" w:eastAsia="Calibri" w:hAnsi="Times New Roman"/>
          <w:sz w:val="24"/>
          <w:szCs w:val="24"/>
        </w:rPr>
        <w:t xml:space="preserve"> Képviselő-testületének </w:t>
      </w:r>
      <w:r w:rsidR="00A35094">
        <w:rPr>
          <w:rFonts w:ascii="Times New Roman" w:eastAsia="Calibri" w:hAnsi="Times New Roman"/>
          <w:sz w:val="24"/>
          <w:szCs w:val="24"/>
        </w:rPr>
        <w:t>290/2025. (XI.13.) határozata</w:t>
      </w:r>
      <w:bookmarkEnd w:id="2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124ED" w14:textId="77777777" w:rsidR="00EF39D3" w:rsidRDefault="00EF39D3">
      <w:pPr>
        <w:spacing w:after="0" w:line="240" w:lineRule="auto"/>
      </w:pPr>
      <w:r>
        <w:separator/>
      </w:r>
    </w:p>
  </w:endnote>
  <w:endnote w:type="continuationSeparator" w:id="0">
    <w:p w14:paraId="6A157672" w14:textId="77777777" w:rsidR="00EF39D3" w:rsidRDefault="00EF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70F21" w14:textId="021CA9E6" w:rsidR="001A6BFA" w:rsidRPr="001C6C88" w:rsidRDefault="009C09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566D3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A4C1D69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5DE84" w14:textId="77777777" w:rsidR="00EF39D3" w:rsidRDefault="00EF39D3">
      <w:pPr>
        <w:spacing w:after="0" w:line="240" w:lineRule="auto"/>
      </w:pPr>
      <w:r>
        <w:separator/>
      </w:r>
    </w:p>
  </w:footnote>
  <w:footnote w:type="continuationSeparator" w:id="0">
    <w:p w14:paraId="12B94059" w14:textId="77777777" w:rsidR="00EF39D3" w:rsidRDefault="00EF3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33ADD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E72AD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FC3E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C28A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5043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0E14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3A73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2C26C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0A96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E1062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B8E96AA" w:tentative="1">
      <w:start w:val="1"/>
      <w:numFmt w:val="lowerLetter"/>
      <w:lvlText w:val="%2."/>
      <w:lvlJc w:val="left"/>
      <w:pPr>
        <w:ind w:left="1440" w:hanging="360"/>
      </w:pPr>
    </w:lvl>
    <w:lvl w:ilvl="2" w:tplc="92E27B50" w:tentative="1">
      <w:start w:val="1"/>
      <w:numFmt w:val="lowerRoman"/>
      <w:lvlText w:val="%3."/>
      <w:lvlJc w:val="right"/>
      <w:pPr>
        <w:ind w:left="2160" w:hanging="180"/>
      </w:pPr>
    </w:lvl>
    <w:lvl w:ilvl="3" w:tplc="45BA5D36" w:tentative="1">
      <w:start w:val="1"/>
      <w:numFmt w:val="decimal"/>
      <w:lvlText w:val="%4."/>
      <w:lvlJc w:val="left"/>
      <w:pPr>
        <w:ind w:left="2880" w:hanging="360"/>
      </w:pPr>
    </w:lvl>
    <w:lvl w:ilvl="4" w:tplc="4AA04D70" w:tentative="1">
      <w:start w:val="1"/>
      <w:numFmt w:val="lowerLetter"/>
      <w:lvlText w:val="%5."/>
      <w:lvlJc w:val="left"/>
      <w:pPr>
        <w:ind w:left="3600" w:hanging="360"/>
      </w:pPr>
    </w:lvl>
    <w:lvl w:ilvl="5" w:tplc="3C4A65F4" w:tentative="1">
      <w:start w:val="1"/>
      <w:numFmt w:val="lowerRoman"/>
      <w:lvlText w:val="%6."/>
      <w:lvlJc w:val="right"/>
      <w:pPr>
        <w:ind w:left="4320" w:hanging="180"/>
      </w:pPr>
    </w:lvl>
    <w:lvl w:ilvl="6" w:tplc="D60E58C6" w:tentative="1">
      <w:start w:val="1"/>
      <w:numFmt w:val="decimal"/>
      <w:lvlText w:val="%7."/>
      <w:lvlJc w:val="left"/>
      <w:pPr>
        <w:ind w:left="5040" w:hanging="360"/>
      </w:pPr>
    </w:lvl>
    <w:lvl w:ilvl="7" w:tplc="3F728124" w:tentative="1">
      <w:start w:val="1"/>
      <w:numFmt w:val="lowerLetter"/>
      <w:lvlText w:val="%8."/>
      <w:lvlJc w:val="left"/>
      <w:pPr>
        <w:ind w:left="5760" w:hanging="360"/>
      </w:pPr>
    </w:lvl>
    <w:lvl w:ilvl="8" w:tplc="BA12BE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D4AB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E4C85C" w:tentative="1">
      <w:start w:val="1"/>
      <w:numFmt w:val="lowerLetter"/>
      <w:lvlText w:val="%2."/>
      <w:lvlJc w:val="left"/>
      <w:pPr>
        <w:ind w:left="1800" w:hanging="360"/>
      </w:pPr>
    </w:lvl>
    <w:lvl w:ilvl="2" w:tplc="F4645536" w:tentative="1">
      <w:start w:val="1"/>
      <w:numFmt w:val="lowerRoman"/>
      <w:lvlText w:val="%3."/>
      <w:lvlJc w:val="right"/>
      <w:pPr>
        <w:ind w:left="2520" w:hanging="180"/>
      </w:pPr>
    </w:lvl>
    <w:lvl w:ilvl="3" w:tplc="770CA988" w:tentative="1">
      <w:start w:val="1"/>
      <w:numFmt w:val="decimal"/>
      <w:lvlText w:val="%4."/>
      <w:lvlJc w:val="left"/>
      <w:pPr>
        <w:ind w:left="3240" w:hanging="360"/>
      </w:pPr>
    </w:lvl>
    <w:lvl w:ilvl="4" w:tplc="42DC71D2" w:tentative="1">
      <w:start w:val="1"/>
      <w:numFmt w:val="lowerLetter"/>
      <w:lvlText w:val="%5."/>
      <w:lvlJc w:val="left"/>
      <w:pPr>
        <w:ind w:left="3960" w:hanging="360"/>
      </w:pPr>
    </w:lvl>
    <w:lvl w:ilvl="5" w:tplc="10EC7BC4" w:tentative="1">
      <w:start w:val="1"/>
      <w:numFmt w:val="lowerRoman"/>
      <w:lvlText w:val="%6."/>
      <w:lvlJc w:val="right"/>
      <w:pPr>
        <w:ind w:left="4680" w:hanging="180"/>
      </w:pPr>
    </w:lvl>
    <w:lvl w:ilvl="6" w:tplc="ADFE9CEE" w:tentative="1">
      <w:start w:val="1"/>
      <w:numFmt w:val="decimal"/>
      <w:lvlText w:val="%7."/>
      <w:lvlJc w:val="left"/>
      <w:pPr>
        <w:ind w:left="5400" w:hanging="360"/>
      </w:pPr>
    </w:lvl>
    <w:lvl w:ilvl="7" w:tplc="C7EA1324" w:tentative="1">
      <w:start w:val="1"/>
      <w:numFmt w:val="lowerLetter"/>
      <w:lvlText w:val="%8."/>
      <w:lvlJc w:val="left"/>
      <w:pPr>
        <w:ind w:left="6120" w:hanging="360"/>
      </w:pPr>
    </w:lvl>
    <w:lvl w:ilvl="8" w:tplc="9B0476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644D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66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360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2F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089A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585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10A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17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67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EBE5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626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23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F0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3EA0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8C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B428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EDE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30CF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40C07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EFE2A28" w:tentative="1">
      <w:start w:val="1"/>
      <w:numFmt w:val="lowerLetter"/>
      <w:lvlText w:val="%2."/>
      <w:lvlJc w:val="left"/>
      <w:pPr>
        <w:ind w:left="1146" w:hanging="360"/>
      </w:pPr>
    </w:lvl>
    <w:lvl w:ilvl="2" w:tplc="8A66079E" w:tentative="1">
      <w:start w:val="1"/>
      <w:numFmt w:val="lowerRoman"/>
      <w:lvlText w:val="%3."/>
      <w:lvlJc w:val="right"/>
      <w:pPr>
        <w:ind w:left="1866" w:hanging="180"/>
      </w:pPr>
    </w:lvl>
    <w:lvl w:ilvl="3" w:tplc="A17EF79C" w:tentative="1">
      <w:start w:val="1"/>
      <w:numFmt w:val="decimal"/>
      <w:lvlText w:val="%4."/>
      <w:lvlJc w:val="left"/>
      <w:pPr>
        <w:ind w:left="2586" w:hanging="360"/>
      </w:pPr>
    </w:lvl>
    <w:lvl w:ilvl="4" w:tplc="D3D2CCF2" w:tentative="1">
      <w:start w:val="1"/>
      <w:numFmt w:val="lowerLetter"/>
      <w:lvlText w:val="%5."/>
      <w:lvlJc w:val="left"/>
      <w:pPr>
        <w:ind w:left="3306" w:hanging="360"/>
      </w:pPr>
    </w:lvl>
    <w:lvl w:ilvl="5" w:tplc="13225384" w:tentative="1">
      <w:start w:val="1"/>
      <w:numFmt w:val="lowerRoman"/>
      <w:lvlText w:val="%6."/>
      <w:lvlJc w:val="right"/>
      <w:pPr>
        <w:ind w:left="4026" w:hanging="180"/>
      </w:pPr>
    </w:lvl>
    <w:lvl w:ilvl="6" w:tplc="84AE904A" w:tentative="1">
      <w:start w:val="1"/>
      <w:numFmt w:val="decimal"/>
      <w:lvlText w:val="%7."/>
      <w:lvlJc w:val="left"/>
      <w:pPr>
        <w:ind w:left="4746" w:hanging="360"/>
      </w:pPr>
    </w:lvl>
    <w:lvl w:ilvl="7" w:tplc="0B587EB0" w:tentative="1">
      <w:start w:val="1"/>
      <w:numFmt w:val="lowerLetter"/>
      <w:lvlText w:val="%8."/>
      <w:lvlJc w:val="left"/>
      <w:pPr>
        <w:ind w:left="5466" w:hanging="360"/>
      </w:pPr>
    </w:lvl>
    <w:lvl w:ilvl="8" w:tplc="BC0E1AD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CAAA6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C60F80" w:tentative="1">
      <w:start w:val="1"/>
      <w:numFmt w:val="lowerLetter"/>
      <w:lvlText w:val="%2."/>
      <w:lvlJc w:val="left"/>
      <w:pPr>
        <w:ind w:left="1440" w:hanging="360"/>
      </w:pPr>
    </w:lvl>
    <w:lvl w:ilvl="2" w:tplc="237CD2A2" w:tentative="1">
      <w:start w:val="1"/>
      <w:numFmt w:val="lowerRoman"/>
      <w:lvlText w:val="%3."/>
      <w:lvlJc w:val="right"/>
      <w:pPr>
        <w:ind w:left="2160" w:hanging="180"/>
      </w:pPr>
    </w:lvl>
    <w:lvl w:ilvl="3" w:tplc="4086E4DC" w:tentative="1">
      <w:start w:val="1"/>
      <w:numFmt w:val="decimal"/>
      <w:lvlText w:val="%4."/>
      <w:lvlJc w:val="left"/>
      <w:pPr>
        <w:ind w:left="2880" w:hanging="360"/>
      </w:pPr>
    </w:lvl>
    <w:lvl w:ilvl="4" w:tplc="74F8AE78" w:tentative="1">
      <w:start w:val="1"/>
      <w:numFmt w:val="lowerLetter"/>
      <w:lvlText w:val="%5."/>
      <w:lvlJc w:val="left"/>
      <w:pPr>
        <w:ind w:left="3600" w:hanging="360"/>
      </w:pPr>
    </w:lvl>
    <w:lvl w:ilvl="5" w:tplc="B1EEA6F0" w:tentative="1">
      <w:start w:val="1"/>
      <w:numFmt w:val="lowerRoman"/>
      <w:lvlText w:val="%6."/>
      <w:lvlJc w:val="right"/>
      <w:pPr>
        <w:ind w:left="4320" w:hanging="180"/>
      </w:pPr>
    </w:lvl>
    <w:lvl w:ilvl="6" w:tplc="CFAA4E60" w:tentative="1">
      <w:start w:val="1"/>
      <w:numFmt w:val="decimal"/>
      <w:lvlText w:val="%7."/>
      <w:lvlJc w:val="left"/>
      <w:pPr>
        <w:ind w:left="5040" w:hanging="360"/>
      </w:pPr>
    </w:lvl>
    <w:lvl w:ilvl="7" w:tplc="2DDEFDFA" w:tentative="1">
      <w:start w:val="1"/>
      <w:numFmt w:val="lowerLetter"/>
      <w:lvlText w:val="%8."/>
      <w:lvlJc w:val="left"/>
      <w:pPr>
        <w:ind w:left="5760" w:hanging="360"/>
      </w:pPr>
    </w:lvl>
    <w:lvl w:ilvl="8" w:tplc="0AF6C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542B08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27E883E">
      <w:start w:val="1"/>
      <w:numFmt w:val="lowerLetter"/>
      <w:lvlText w:val="%2."/>
      <w:lvlJc w:val="left"/>
      <w:pPr>
        <w:ind w:left="1365" w:hanging="360"/>
      </w:pPr>
    </w:lvl>
    <w:lvl w:ilvl="2" w:tplc="336E796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1E2BCEA" w:tentative="1">
      <w:start w:val="1"/>
      <w:numFmt w:val="decimal"/>
      <w:lvlText w:val="%4."/>
      <w:lvlJc w:val="left"/>
      <w:pPr>
        <w:ind w:left="2805" w:hanging="360"/>
      </w:pPr>
    </w:lvl>
    <w:lvl w:ilvl="4" w:tplc="097E7FB6" w:tentative="1">
      <w:start w:val="1"/>
      <w:numFmt w:val="lowerLetter"/>
      <w:lvlText w:val="%5."/>
      <w:lvlJc w:val="left"/>
      <w:pPr>
        <w:ind w:left="3525" w:hanging="360"/>
      </w:pPr>
    </w:lvl>
    <w:lvl w:ilvl="5" w:tplc="F4E6AF6C" w:tentative="1">
      <w:start w:val="1"/>
      <w:numFmt w:val="lowerRoman"/>
      <w:lvlText w:val="%6."/>
      <w:lvlJc w:val="right"/>
      <w:pPr>
        <w:ind w:left="4245" w:hanging="180"/>
      </w:pPr>
    </w:lvl>
    <w:lvl w:ilvl="6" w:tplc="3C72726E" w:tentative="1">
      <w:start w:val="1"/>
      <w:numFmt w:val="decimal"/>
      <w:lvlText w:val="%7."/>
      <w:lvlJc w:val="left"/>
      <w:pPr>
        <w:ind w:left="4965" w:hanging="360"/>
      </w:pPr>
    </w:lvl>
    <w:lvl w:ilvl="7" w:tplc="82E60F52" w:tentative="1">
      <w:start w:val="1"/>
      <w:numFmt w:val="lowerLetter"/>
      <w:lvlText w:val="%8."/>
      <w:lvlJc w:val="left"/>
      <w:pPr>
        <w:ind w:left="5685" w:hanging="360"/>
      </w:pPr>
    </w:lvl>
    <w:lvl w:ilvl="8" w:tplc="01CA13E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4C0A6CB7"/>
    <w:multiLevelType w:val="hybridMultilevel"/>
    <w:tmpl w:val="2ED4CB8C"/>
    <w:lvl w:ilvl="0" w:tplc="C85A9D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8F6B9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E8C7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6AF7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0265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7E31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72FB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A005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4468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8DE49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3A62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2AE5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FC20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3683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B028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0E92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548A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A61C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F2A04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A7CF0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369C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4633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887C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8A60C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92A6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222C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44A5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B38B1A0">
      <w:start w:val="1"/>
      <w:numFmt w:val="upperLetter"/>
      <w:lvlText w:val="%1."/>
      <w:lvlJc w:val="left"/>
      <w:pPr>
        <w:ind w:left="720" w:hanging="360"/>
      </w:pPr>
    </w:lvl>
    <w:lvl w:ilvl="1" w:tplc="D4E632EE" w:tentative="1">
      <w:start w:val="1"/>
      <w:numFmt w:val="lowerLetter"/>
      <w:lvlText w:val="%2."/>
      <w:lvlJc w:val="left"/>
      <w:pPr>
        <w:ind w:left="1440" w:hanging="360"/>
      </w:pPr>
    </w:lvl>
    <w:lvl w:ilvl="2" w:tplc="1AB29E0E" w:tentative="1">
      <w:start w:val="1"/>
      <w:numFmt w:val="lowerRoman"/>
      <w:lvlText w:val="%3."/>
      <w:lvlJc w:val="right"/>
      <w:pPr>
        <w:ind w:left="2160" w:hanging="180"/>
      </w:pPr>
    </w:lvl>
    <w:lvl w:ilvl="3" w:tplc="0E16C25A" w:tentative="1">
      <w:start w:val="1"/>
      <w:numFmt w:val="decimal"/>
      <w:lvlText w:val="%4."/>
      <w:lvlJc w:val="left"/>
      <w:pPr>
        <w:ind w:left="2880" w:hanging="360"/>
      </w:pPr>
    </w:lvl>
    <w:lvl w:ilvl="4" w:tplc="AE2C5428" w:tentative="1">
      <w:start w:val="1"/>
      <w:numFmt w:val="lowerLetter"/>
      <w:lvlText w:val="%5."/>
      <w:lvlJc w:val="left"/>
      <w:pPr>
        <w:ind w:left="3600" w:hanging="360"/>
      </w:pPr>
    </w:lvl>
    <w:lvl w:ilvl="5" w:tplc="150261E0" w:tentative="1">
      <w:start w:val="1"/>
      <w:numFmt w:val="lowerRoman"/>
      <w:lvlText w:val="%6."/>
      <w:lvlJc w:val="right"/>
      <w:pPr>
        <w:ind w:left="4320" w:hanging="180"/>
      </w:pPr>
    </w:lvl>
    <w:lvl w:ilvl="6" w:tplc="38240DB6" w:tentative="1">
      <w:start w:val="1"/>
      <w:numFmt w:val="decimal"/>
      <w:lvlText w:val="%7."/>
      <w:lvlJc w:val="left"/>
      <w:pPr>
        <w:ind w:left="5040" w:hanging="360"/>
      </w:pPr>
    </w:lvl>
    <w:lvl w:ilvl="7" w:tplc="52AC1102" w:tentative="1">
      <w:start w:val="1"/>
      <w:numFmt w:val="lowerLetter"/>
      <w:lvlText w:val="%8."/>
      <w:lvlJc w:val="left"/>
      <w:pPr>
        <w:ind w:left="5760" w:hanging="360"/>
      </w:pPr>
    </w:lvl>
    <w:lvl w:ilvl="8" w:tplc="014039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D2D00C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1F8B000" w:tentative="1">
      <w:start w:val="1"/>
      <w:numFmt w:val="lowerLetter"/>
      <w:lvlText w:val="%2."/>
      <w:lvlJc w:val="left"/>
      <w:pPr>
        <w:ind w:left="1800" w:hanging="360"/>
      </w:pPr>
    </w:lvl>
    <w:lvl w:ilvl="2" w:tplc="751AD81E" w:tentative="1">
      <w:start w:val="1"/>
      <w:numFmt w:val="lowerRoman"/>
      <w:lvlText w:val="%3."/>
      <w:lvlJc w:val="right"/>
      <w:pPr>
        <w:ind w:left="2520" w:hanging="180"/>
      </w:pPr>
    </w:lvl>
    <w:lvl w:ilvl="3" w:tplc="70BEC892" w:tentative="1">
      <w:start w:val="1"/>
      <w:numFmt w:val="decimal"/>
      <w:lvlText w:val="%4."/>
      <w:lvlJc w:val="left"/>
      <w:pPr>
        <w:ind w:left="3240" w:hanging="360"/>
      </w:pPr>
    </w:lvl>
    <w:lvl w:ilvl="4" w:tplc="463CBA10" w:tentative="1">
      <w:start w:val="1"/>
      <w:numFmt w:val="lowerLetter"/>
      <w:lvlText w:val="%5."/>
      <w:lvlJc w:val="left"/>
      <w:pPr>
        <w:ind w:left="3960" w:hanging="360"/>
      </w:pPr>
    </w:lvl>
    <w:lvl w:ilvl="5" w:tplc="905A5AA0" w:tentative="1">
      <w:start w:val="1"/>
      <w:numFmt w:val="lowerRoman"/>
      <w:lvlText w:val="%6."/>
      <w:lvlJc w:val="right"/>
      <w:pPr>
        <w:ind w:left="4680" w:hanging="180"/>
      </w:pPr>
    </w:lvl>
    <w:lvl w:ilvl="6" w:tplc="2CBA2880" w:tentative="1">
      <w:start w:val="1"/>
      <w:numFmt w:val="decimal"/>
      <w:lvlText w:val="%7."/>
      <w:lvlJc w:val="left"/>
      <w:pPr>
        <w:ind w:left="5400" w:hanging="360"/>
      </w:pPr>
    </w:lvl>
    <w:lvl w:ilvl="7" w:tplc="1D28039E" w:tentative="1">
      <w:start w:val="1"/>
      <w:numFmt w:val="lowerLetter"/>
      <w:lvlText w:val="%8."/>
      <w:lvlJc w:val="left"/>
      <w:pPr>
        <w:ind w:left="6120" w:hanging="360"/>
      </w:pPr>
    </w:lvl>
    <w:lvl w:ilvl="8" w:tplc="158C21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477602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56DEEC" w:tentative="1">
      <w:start w:val="1"/>
      <w:numFmt w:val="lowerLetter"/>
      <w:lvlText w:val="%2."/>
      <w:lvlJc w:val="left"/>
      <w:pPr>
        <w:ind w:left="1440" w:hanging="360"/>
      </w:pPr>
    </w:lvl>
    <w:lvl w:ilvl="2" w:tplc="AE3A581C" w:tentative="1">
      <w:start w:val="1"/>
      <w:numFmt w:val="lowerRoman"/>
      <w:lvlText w:val="%3."/>
      <w:lvlJc w:val="right"/>
      <w:pPr>
        <w:ind w:left="2160" w:hanging="180"/>
      </w:pPr>
    </w:lvl>
    <w:lvl w:ilvl="3" w:tplc="92D46A24" w:tentative="1">
      <w:start w:val="1"/>
      <w:numFmt w:val="decimal"/>
      <w:lvlText w:val="%4."/>
      <w:lvlJc w:val="left"/>
      <w:pPr>
        <w:ind w:left="2880" w:hanging="360"/>
      </w:pPr>
    </w:lvl>
    <w:lvl w:ilvl="4" w:tplc="5A84F424" w:tentative="1">
      <w:start w:val="1"/>
      <w:numFmt w:val="lowerLetter"/>
      <w:lvlText w:val="%5."/>
      <w:lvlJc w:val="left"/>
      <w:pPr>
        <w:ind w:left="3600" w:hanging="360"/>
      </w:pPr>
    </w:lvl>
    <w:lvl w:ilvl="5" w:tplc="ABE04F76" w:tentative="1">
      <w:start w:val="1"/>
      <w:numFmt w:val="lowerRoman"/>
      <w:lvlText w:val="%6."/>
      <w:lvlJc w:val="right"/>
      <w:pPr>
        <w:ind w:left="4320" w:hanging="180"/>
      </w:pPr>
    </w:lvl>
    <w:lvl w:ilvl="6" w:tplc="B3124258" w:tentative="1">
      <w:start w:val="1"/>
      <w:numFmt w:val="decimal"/>
      <w:lvlText w:val="%7."/>
      <w:lvlJc w:val="left"/>
      <w:pPr>
        <w:ind w:left="5040" w:hanging="360"/>
      </w:pPr>
    </w:lvl>
    <w:lvl w:ilvl="7" w:tplc="A514939C" w:tentative="1">
      <w:start w:val="1"/>
      <w:numFmt w:val="lowerLetter"/>
      <w:lvlText w:val="%8."/>
      <w:lvlJc w:val="left"/>
      <w:pPr>
        <w:ind w:left="5760" w:hanging="360"/>
      </w:pPr>
    </w:lvl>
    <w:lvl w:ilvl="8" w:tplc="3C32D5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FA6E7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87F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5F0186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CC8DD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03219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466D5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F426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B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5CEC8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41A59BF"/>
    <w:multiLevelType w:val="hybridMultilevel"/>
    <w:tmpl w:val="DAFC8722"/>
    <w:lvl w:ilvl="0" w:tplc="C8E206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582D24" w:tentative="1">
      <w:start w:val="1"/>
      <w:numFmt w:val="lowerLetter"/>
      <w:lvlText w:val="%2."/>
      <w:lvlJc w:val="left"/>
      <w:pPr>
        <w:ind w:left="1440" w:hanging="360"/>
      </w:pPr>
    </w:lvl>
    <w:lvl w:ilvl="2" w:tplc="282A21DA" w:tentative="1">
      <w:start w:val="1"/>
      <w:numFmt w:val="lowerRoman"/>
      <w:lvlText w:val="%3."/>
      <w:lvlJc w:val="right"/>
      <w:pPr>
        <w:ind w:left="2160" w:hanging="180"/>
      </w:pPr>
    </w:lvl>
    <w:lvl w:ilvl="3" w:tplc="246A693A" w:tentative="1">
      <w:start w:val="1"/>
      <w:numFmt w:val="decimal"/>
      <w:lvlText w:val="%4."/>
      <w:lvlJc w:val="left"/>
      <w:pPr>
        <w:ind w:left="2880" w:hanging="360"/>
      </w:pPr>
    </w:lvl>
    <w:lvl w:ilvl="4" w:tplc="4ACA93B0" w:tentative="1">
      <w:start w:val="1"/>
      <w:numFmt w:val="lowerLetter"/>
      <w:lvlText w:val="%5."/>
      <w:lvlJc w:val="left"/>
      <w:pPr>
        <w:ind w:left="3600" w:hanging="360"/>
      </w:pPr>
    </w:lvl>
    <w:lvl w:ilvl="5" w:tplc="3022F898" w:tentative="1">
      <w:start w:val="1"/>
      <w:numFmt w:val="lowerRoman"/>
      <w:lvlText w:val="%6."/>
      <w:lvlJc w:val="right"/>
      <w:pPr>
        <w:ind w:left="4320" w:hanging="180"/>
      </w:pPr>
    </w:lvl>
    <w:lvl w:ilvl="6" w:tplc="6F1E4070" w:tentative="1">
      <w:start w:val="1"/>
      <w:numFmt w:val="decimal"/>
      <w:lvlText w:val="%7."/>
      <w:lvlJc w:val="left"/>
      <w:pPr>
        <w:ind w:left="5040" w:hanging="360"/>
      </w:pPr>
    </w:lvl>
    <w:lvl w:ilvl="7" w:tplc="5BD69986" w:tentative="1">
      <w:start w:val="1"/>
      <w:numFmt w:val="lowerLetter"/>
      <w:lvlText w:val="%8."/>
      <w:lvlJc w:val="left"/>
      <w:pPr>
        <w:ind w:left="5760" w:hanging="360"/>
      </w:pPr>
    </w:lvl>
    <w:lvl w:ilvl="8" w:tplc="2B84D9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D50D9"/>
    <w:multiLevelType w:val="hybridMultilevel"/>
    <w:tmpl w:val="B7527DF0"/>
    <w:lvl w:ilvl="0" w:tplc="44109A94">
      <w:numFmt w:val="bullet"/>
      <w:lvlText w:val="-"/>
      <w:lvlJc w:val="left"/>
      <w:pPr>
        <w:ind w:left="100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1" w15:restartNumberingAfterBreak="0">
    <w:nsid w:val="77C224B9"/>
    <w:multiLevelType w:val="hybridMultilevel"/>
    <w:tmpl w:val="9D2E67A6"/>
    <w:lvl w:ilvl="0" w:tplc="1512A640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946A2328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255A6CCE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8F9E1BAA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B074DF5C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51E8AAC2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57FCEBF0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F4D0894A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6CFA0F10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E3BC1F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D6D4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294B3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A6BC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203C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68FC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F6DD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F256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860E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C8AC2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696E64E" w:tentative="1">
      <w:start w:val="1"/>
      <w:numFmt w:val="lowerLetter"/>
      <w:lvlText w:val="%2."/>
      <w:lvlJc w:val="left"/>
      <w:pPr>
        <w:ind w:left="1440" w:hanging="360"/>
      </w:pPr>
    </w:lvl>
    <w:lvl w:ilvl="2" w:tplc="E64A2744" w:tentative="1">
      <w:start w:val="1"/>
      <w:numFmt w:val="lowerRoman"/>
      <w:lvlText w:val="%3."/>
      <w:lvlJc w:val="right"/>
      <w:pPr>
        <w:ind w:left="2160" w:hanging="180"/>
      </w:pPr>
    </w:lvl>
    <w:lvl w:ilvl="3" w:tplc="9FC85F7E" w:tentative="1">
      <w:start w:val="1"/>
      <w:numFmt w:val="decimal"/>
      <w:lvlText w:val="%4."/>
      <w:lvlJc w:val="left"/>
      <w:pPr>
        <w:ind w:left="2880" w:hanging="360"/>
      </w:pPr>
    </w:lvl>
    <w:lvl w:ilvl="4" w:tplc="C8086898" w:tentative="1">
      <w:start w:val="1"/>
      <w:numFmt w:val="lowerLetter"/>
      <w:lvlText w:val="%5."/>
      <w:lvlJc w:val="left"/>
      <w:pPr>
        <w:ind w:left="3600" w:hanging="360"/>
      </w:pPr>
    </w:lvl>
    <w:lvl w:ilvl="5" w:tplc="2FECDD04" w:tentative="1">
      <w:start w:val="1"/>
      <w:numFmt w:val="lowerRoman"/>
      <w:lvlText w:val="%6."/>
      <w:lvlJc w:val="right"/>
      <w:pPr>
        <w:ind w:left="4320" w:hanging="180"/>
      </w:pPr>
    </w:lvl>
    <w:lvl w:ilvl="6" w:tplc="6082BEB6" w:tentative="1">
      <w:start w:val="1"/>
      <w:numFmt w:val="decimal"/>
      <w:lvlText w:val="%7."/>
      <w:lvlJc w:val="left"/>
      <w:pPr>
        <w:ind w:left="5040" w:hanging="360"/>
      </w:pPr>
    </w:lvl>
    <w:lvl w:ilvl="7" w:tplc="02BE88F2" w:tentative="1">
      <w:start w:val="1"/>
      <w:numFmt w:val="lowerLetter"/>
      <w:lvlText w:val="%8."/>
      <w:lvlJc w:val="left"/>
      <w:pPr>
        <w:ind w:left="5760" w:hanging="360"/>
      </w:pPr>
    </w:lvl>
    <w:lvl w:ilvl="8" w:tplc="3C026A6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2"/>
  </w:num>
  <w:num w:numId="15">
    <w:abstractNumId w:val="11"/>
  </w:num>
  <w:num w:numId="16">
    <w:abstractNumId w:val="8"/>
  </w:num>
  <w:num w:numId="17">
    <w:abstractNumId w:val="3"/>
  </w:num>
  <w:num w:numId="18">
    <w:abstractNumId w:val="23"/>
  </w:num>
  <w:num w:numId="19">
    <w:abstractNumId w:val="15"/>
  </w:num>
  <w:num w:numId="20">
    <w:abstractNumId w:val="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 w:numId="2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CBC"/>
    <w:rsid w:val="00014441"/>
    <w:rsid w:val="00014E26"/>
    <w:rsid w:val="0001782D"/>
    <w:rsid w:val="0002163C"/>
    <w:rsid w:val="00022708"/>
    <w:rsid w:val="000227B0"/>
    <w:rsid w:val="000242FB"/>
    <w:rsid w:val="00025F31"/>
    <w:rsid w:val="0003221D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15A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007"/>
    <w:rsid w:val="000D4976"/>
    <w:rsid w:val="000D53DE"/>
    <w:rsid w:val="000D6185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5F5E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420"/>
    <w:rsid w:val="001155F3"/>
    <w:rsid w:val="00121EB3"/>
    <w:rsid w:val="001226E6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2B7F"/>
    <w:rsid w:val="0015420D"/>
    <w:rsid w:val="00156C12"/>
    <w:rsid w:val="0016145C"/>
    <w:rsid w:val="0016328A"/>
    <w:rsid w:val="001634EE"/>
    <w:rsid w:val="001650F6"/>
    <w:rsid w:val="001708DD"/>
    <w:rsid w:val="00171CFF"/>
    <w:rsid w:val="001729AA"/>
    <w:rsid w:val="00172F9A"/>
    <w:rsid w:val="00175423"/>
    <w:rsid w:val="001762D2"/>
    <w:rsid w:val="00176674"/>
    <w:rsid w:val="00176C29"/>
    <w:rsid w:val="001810BD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170"/>
    <w:rsid w:val="001B5675"/>
    <w:rsid w:val="001B5746"/>
    <w:rsid w:val="001B7318"/>
    <w:rsid w:val="001C02DC"/>
    <w:rsid w:val="001C3775"/>
    <w:rsid w:val="001C4170"/>
    <w:rsid w:val="001C6C88"/>
    <w:rsid w:val="001D0172"/>
    <w:rsid w:val="001D1BC0"/>
    <w:rsid w:val="001D2B38"/>
    <w:rsid w:val="001D48E1"/>
    <w:rsid w:val="001D602A"/>
    <w:rsid w:val="001D7E78"/>
    <w:rsid w:val="001E0123"/>
    <w:rsid w:val="001E48F0"/>
    <w:rsid w:val="001E698C"/>
    <w:rsid w:val="001E705D"/>
    <w:rsid w:val="001E7FBE"/>
    <w:rsid w:val="001F109A"/>
    <w:rsid w:val="001F2EAE"/>
    <w:rsid w:val="001F56FA"/>
    <w:rsid w:val="001F5FDD"/>
    <w:rsid w:val="002001C9"/>
    <w:rsid w:val="00200996"/>
    <w:rsid w:val="002017F4"/>
    <w:rsid w:val="00203268"/>
    <w:rsid w:val="002060E7"/>
    <w:rsid w:val="002118E9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49D"/>
    <w:rsid w:val="00290530"/>
    <w:rsid w:val="002913FA"/>
    <w:rsid w:val="00292F0F"/>
    <w:rsid w:val="00293B77"/>
    <w:rsid w:val="002962A9"/>
    <w:rsid w:val="00297ABF"/>
    <w:rsid w:val="002A0821"/>
    <w:rsid w:val="002A1393"/>
    <w:rsid w:val="002A487D"/>
    <w:rsid w:val="002B34B6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4C41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0C2C"/>
    <w:rsid w:val="00311B84"/>
    <w:rsid w:val="00323F2A"/>
    <w:rsid w:val="00330ACF"/>
    <w:rsid w:val="00331037"/>
    <w:rsid w:val="00333487"/>
    <w:rsid w:val="00340AFC"/>
    <w:rsid w:val="00341A87"/>
    <w:rsid w:val="00341AE8"/>
    <w:rsid w:val="00351423"/>
    <w:rsid w:val="0035221B"/>
    <w:rsid w:val="00354A99"/>
    <w:rsid w:val="0035716F"/>
    <w:rsid w:val="00360BAC"/>
    <w:rsid w:val="00364E1D"/>
    <w:rsid w:val="00365B97"/>
    <w:rsid w:val="00371D99"/>
    <w:rsid w:val="00374669"/>
    <w:rsid w:val="003749E2"/>
    <w:rsid w:val="00374CDB"/>
    <w:rsid w:val="003776C5"/>
    <w:rsid w:val="00382713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8D0"/>
    <w:rsid w:val="003D0106"/>
    <w:rsid w:val="003D13F5"/>
    <w:rsid w:val="003D168D"/>
    <w:rsid w:val="003D5A4B"/>
    <w:rsid w:val="003D628F"/>
    <w:rsid w:val="003D7385"/>
    <w:rsid w:val="003D7455"/>
    <w:rsid w:val="003E07D4"/>
    <w:rsid w:val="003E0ED3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002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5C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7ED8"/>
    <w:rsid w:val="00531E1A"/>
    <w:rsid w:val="00531FDF"/>
    <w:rsid w:val="00532D54"/>
    <w:rsid w:val="00540889"/>
    <w:rsid w:val="00542049"/>
    <w:rsid w:val="00547D05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725"/>
    <w:rsid w:val="005E4BA6"/>
    <w:rsid w:val="005E4E05"/>
    <w:rsid w:val="005E7BF5"/>
    <w:rsid w:val="005F1AD5"/>
    <w:rsid w:val="005F1C4D"/>
    <w:rsid w:val="005F386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77F"/>
    <w:rsid w:val="00654DC3"/>
    <w:rsid w:val="006566D3"/>
    <w:rsid w:val="00662492"/>
    <w:rsid w:val="00664A5F"/>
    <w:rsid w:val="006671A5"/>
    <w:rsid w:val="00671D53"/>
    <w:rsid w:val="00671F84"/>
    <w:rsid w:val="00680AB8"/>
    <w:rsid w:val="00683085"/>
    <w:rsid w:val="006836A7"/>
    <w:rsid w:val="00683AD3"/>
    <w:rsid w:val="006848FD"/>
    <w:rsid w:val="00685B2F"/>
    <w:rsid w:val="00687DEA"/>
    <w:rsid w:val="00687FA1"/>
    <w:rsid w:val="00687FB9"/>
    <w:rsid w:val="0069055F"/>
    <w:rsid w:val="00691C62"/>
    <w:rsid w:val="006923B2"/>
    <w:rsid w:val="00692896"/>
    <w:rsid w:val="00693F7B"/>
    <w:rsid w:val="006965C7"/>
    <w:rsid w:val="006A070B"/>
    <w:rsid w:val="006A0A2A"/>
    <w:rsid w:val="006A10AC"/>
    <w:rsid w:val="006A608C"/>
    <w:rsid w:val="006A65A7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14E6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3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4056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36693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67E8"/>
    <w:rsid w:val="008A791D"/>
    <w:rsid w:val="008B05DF"/>
    <w:rsid w:val="008B6556"/>
    <w:rsid w:val="008B6F5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8F7ECA"/>
    <w:rsid w:val="00901D2B"/>
    <w:rsid w:val="00902256"/>
    <w:rsid w:val="00902769"/>
    <w:rsid w:val="00913B9D"/>
    <w:rsid w:val="00920A9F"/>
    <w:rsid w:val="00922216"/>
    <w:rsid w:val="00922429"/>
    <w:rsid w:val="00922BF1"/>
    <w:rsid w:val="009246A6"/>
    <w:rsid w:val="0092577F"/>
    <w:rsid w:val="00926CA2"/>
    <w:rsid w:val="00927172"/>
    <w:rsid w:val="00927C9A"/>
    <w:rsid w:val="00930A58"/>
    <w:rsid w:val="00932E58"/>
    <w:rsid w:val="009337D9"/>
    <w:rsid w:val="00937198"/>
    <w:rsid w:val="0094273B"/>
    <w:rsid w:val="0094329C"/>
    <w:rsid w:val="00943AB1"/>
    <w:rsid w:val="009441CF"/>
    <w:rsid w:val="00945A64"/>
    <w:rsid w:val="00947176"/>
    <w:rsid w:val="0094750E"/>
    <w:rsid w:val="0095071E"/>
    <w:rsid w:val="0095121D"/>
    <w:rsid w:val="00952B9A"/>
    <w:rsid w:val="00952EFF"/>
    <w:rsid w:val="00954765"/>
    <w:rsid w:val="009605FA"/>
    <w:rsid w:val="009646DA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98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9AA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1D1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4C2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094"/>
    <w:rsid w:val="00A37898"/>
    <w:rsid w:val="00A4131A"/>
    <w:rsid w:val="00A43C79"/>
    <w:rsid w:val="00A54020"/>
    <w:rsid w:val="00A56E8A"/>
    <w:rsid w:val="00A650EC"/>
    <w:rsid w:val="00A65E90"/>
    <w:rsid w:val="00A67302"/>
    <w:rsid w:val="00A72ED4"/>
    <w:rsid w:val="00A74E62"/>
    <w:rsid w:val="00A74E70"/>
    <w:rsid w:val="00A756B7"/>
    <w:rsid w:val="00A765ED"/>
    <w:rsid w:val="00A829A3"/>
    <w:rsid w:val="00A836A3"/>
    <w:rsid w:val="00A902E0"/>
    <w:rsid w:val="00A936FB"/>
    <w:rsid w:val="00AA152F"/>
    <w:rsid w:val="00AA2205"/>
    <w:rsid w:val="00AA241F"/>
    <w:rsid w:val="00AA26D7"/>
    <w:rsid w:val="00AA38EA"/>
    <w:rsid w:val="00AB05D7"/>
    <w:rsid w:val="00AB29A1"/>
    <w:rsid w:val="00AB324B"/>
    <w:rsid w:val="00AB447A"/>
    <w:rsid w:val="00AB68CC"/>
    <w:rsid w:val="00AB6D69"/>
    <w:rsid w:val="00AC25B3"/>
    <w:rsid w:val="00AC38C1"/>
    <w:rsid w:val="00AC5113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33D"/>
    <w:rsid w:val="00B3040A"/>
    <w:rsid w:val="00B34813"/>
    <w:rsid w:val="00B44B99"/>
    <w:rsid w:val="00B4575D"/>
    <w:rsid w:val="00B46373"/>
    <w:rsid w:val="00B5062B"/>
    <w:rsid w:val="00B52CF2"/>
    <w:rsid w:val="00B535E7"/>
    <w:rsid w:val="00B61E06"/>
    <w:rsid w:val="00B6312E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094"/>
    <w:rsid w:val="00B84244"/>
    <w:rsid w:val="00B844BE"/>
    <w:rsid w:val="00B8454E"/>
    <w:rsid w:val="00B90357"/>
    <w:rsid w:val="00B9041E"/>
    <w:rsid w:val="00B91790"/>
    <w:rsid w:val="00B93D16"/>
    <w:rsid w:val="00BA4525"/>
    <w:rsid w:val="00BA7822"/>
    <w:rsid w:val="00BC4DE8"/>
    <w:rsid w:val="00BC74CC"/>
    <w:rsid w:val="00BC7528"/>
    <w:rsid w:val="00BD158E"/>
    <w:rsid w:val="00BD6E8D"/>
    <w:rsid w:val="00BD7CF9"/>
    <w:rsid w:val="00BE46FB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4E76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677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1C47"/>
    <w:rsid w:val="00D82891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74CA"/>
    <w:rsid w:val="00DD14F4"/>
    <w:rsid w:val="00DD1906"/>
    <w:rsid w:val="00DD4628"/>
    <w:rsid w:val="00DE0780"/>
    <w:rsid w:val="00DE2617"/>
    <w:rsid w:val="00DE738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F80"/>
    <w:rsid w:val="00E11C48"/>
    <w:rsid w:val="00E12B9C"/>
    <w:rsid w:val="00E174ED"/>
    <w:rsid w:val="00E1792C"/>
    <w:rsid w:val="00E21918"/>
    <w:rsid w:val="00E22447"/>
    <w:rsid w:val="00E259D4"/>
    <w:rsid w:val="00E25E96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4201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5B92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4714"/>
    <w:rsid w:val="00EC477E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39D3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75EA"/>
    <w:rsid w:val="00F32103"/>
    <w:rsid w:val="00F33670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6521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97F06"/>
    <w:rsid w:val="00FA2177"/>
    <w:rsid w:val="00FA2894"/>
    <w:rsid w:val="00FA49C6"/>
    <w:rsid w:val="00FB0546"/>
    <w:rsid w:val="00FB1DE3"/>
    <w:rsid w:val="00FB3BBE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4EA60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rsid w:val="0098398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Jegyzethivatkozs">
    <w:name w:val="annotation reference"/>
    <w:basedOn w:val="Bekezdsalapbettpusa"/>
    <w:uiPriority w:val="99"/>
    <w:semiHidden/>
    <w:unhideWhenUsed/>
    <w:rsid w:val="009D1D1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D1D1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D1D1D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D1D1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D1D1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230F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230F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230F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230F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8230F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535F"/>
    <w:rsid w:val="001B11D4"/>
    <w:rsid w:val="0021666A"/>
    <w:rsid w:val="0044242B"/>
    <w:rsid w:val="00443A13"/>
    <w:rsid w:val="00453088"/>
    <w:rsid w:val="00484FF2"/>
    <w:rsid w:val="00563FD1"/>
    <w:rsid w:val="005803F7"/>
    <w:rsid w:val="00583D0B"/>
    <w:rsid w:val="006D197D"/>
    <w:rsid w:val="006D6362"/>
    <w:rsid w:val="006D78AB"/>
    <w:rsid w:val="00752930"/>
    <w:rsid w:val="00821B22"/>
    <w:rsid w:val="008230FD"/>
    <w:rsid w:val="00951CF1"/>
    <w:rsid w:val="00993A01"/>
    <w:rsid w:val="00A73A7E"/>
    <w:rsid w:val="00CD2ED7"/>
    <w:rsid w:val="00E047FD"/>
    <w:rsid w:val="00E102F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E3608-E2C0-48CB-834D-D6E1BABD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1226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23</cp:revision>
  <cp:lastPrinted>2015-06-19T08:32:00Z</cp:lastPrinted>
  <dcterms:created xsi:type="dcterms:W3CDTF">2022-09-21T10:20:00Z</dcterms:created>
  <dcterms:modified xsi:type="dcterms:W3CDTF">2025-12-03T09:51:00Z</dcterms:modified>
</cp:coreProperties>
</file>